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0390E" w14:textId="7000575D" w:rsidR="00102297" w:rsidRDefault="00102297" w:rsidP="003105AE">
      <w:pPr>
        <w:autoSpaceDE/>
        <w:autoSpaceDN/>
        <w:adjustRightInd/>
        <w:spacing w:line="259" w:lineRule="auto"/>
        <w:ind w:left="-1701"/>
        <w:jc w:val="left"/>
      </w:pPr>
    </w:p>
    <w:p w14:paraId="72C705CB" w14:textId="77F97925" w:rsidR="009A49ED" w:rsidRDefault="009A49ED" w:rsidP="00945D0F">
      <w:pPr>
        <w:spacing w:after="0"/>
        <w:rPr>
          <w:b/>
          <w:bCs/>
        </w:rPr>
      </w:pPr>
    </w:p>
    <w:p w14:paraId="4B089104" w14:textId="7C42CBD9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299330B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0D5AEED" wp14:editId="0BEB10D2">
                <wp:simplePos x="0" y="0"/>
                <wp:positionH relativeFrom="column">
                  <wp:posOffset>1440180</wp:posOffset>
                </wp:positionH>
                <wp:positionV relativeFrom="paragraph">
                  <wp:posOffset>1656080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104C3" w14:textId="660BD0F2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B60B86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B60B86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OR-</w:t>
                            </w:r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</w:t>
                            </w:r>
                            <w:proofErr w:type="spellStart"/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varOR</w:t>
                            </w:r>
                            <w:proofErr w:type="spellEnd"/>
                            <w:r w:rsidRPr="008717F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-C-</w:t>
                            </w:r>
                            <w:proofErr w:type="spellStart"/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</w:t>
                            </w:r>
                            <w:r w:rsidR="00BC779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_varRev</w:t>
                            </w:r>
                            <w:proofErr w:type="spellEnd"/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</w:t>
                            </w:r>
                            <w:proofErr w:type="spellStart"/>
                            <w:r w:rsid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varCliente</w:t>
                            </w:r>
                            <w:proofErr w:type="spellEnd"/>
                            <w:r w:rsidRPr="000079DA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cr/>
                            </w:r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</w:t>
                            </w:r>
                            <w:proofErr w:type="spellStart"/>
                            <w:r w:rsidR="008E0564"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varObra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D5AEE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30.4pt;width:332.8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" filled="f" stroked="f">
                <v:textbox style="mso-fit-shape-to-text:t">
                  <w:txbxContent>
                    <w:p w14:paraId="41A104C3" w14:textId="660BD0F2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B60B86">
                        <w:rPr>
                          <w:sz w:val="32"/>
                          <w:szCs w:val="32"/>
                        </w:rPr>
                        <w:t>Proposta</w:t>
                      </w:r>
                      <w:r w:rsidRPr="00B60B86">
                        <w:rPr>
                          <w:sz w:val="32"/>
                          <w:szCs w:val="32"/>
                        </w:rPr>
                        <w:cr/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OR-</w:t>
                      </w:r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</w:t>
                      </w:r>
                      <w:proofErr w:type="spellStart"/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varOR</w:t>
                      </w:r>
                      <w:proofErr w:type="spellEnd"/>
                      <w:r w:rsidRPr="008717FA">
                        <w:rPr>
                          <w:b w:val="0"/>
                          <w:bCs w:val="0"/>
                          <w:sz w:val="32"/>
                          <w:szCs w:val="32"/>
                        </w:rPr>
                        <w:t>-C-</w:t>
                      </w:r>
                      <w:proofErr w:type="spellStart"/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</w:t>
                      </w:r>
                      <w:r w:rsidR="00BC7796">
                        <w:rPr>
                          <w:b w:val="0"/>
                          <w:bCs w:val="0"/>
                          <w:sz w:val="32"/>
                          <w:szCs w:val="32"/>
                        </w:rPr>
                        <w:t>_varRev</w:t>
                      </w:r>
                      <w:proofErr w:type="spellEnd"/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</w:t>
                      </w:r>
                      <w:proofErr w:type="spellStart"/>
                      <w:r w:rsid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varCliente</w:t>
                      </w:r>
                      <w:proofErr w:type="spellEnd"/>
                      <w:r w:rsidRPr="000079DA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cr/>
                      </w:r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</w:t>
                      </w:r>
                      <w:proofErr w:type="spellStart"/>
                      <w:r w:rsidR="008E0564"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varObra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  <w:r>
        <w:rPr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0827DE40" wp14:editId="2E683DD7">
            <wp:simplePos x="0" y="0"/>
            <wp:positionH relativeFrom="page">
              <wp:posOffset>4445</wp:posOffset>
            </wp:positionH>
            <wp:positionV relativeFrom="paragraph">
              <wp:posOffset>-737870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A6E8C" w14:textId="73104AF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5318D838" wp14:editId="45B632F8">
            <wp:simplePos x="0" y="0"/>
            <wp:positionH relativeFrom="page">
              <wp:posOffset>-1905</wp:posOffset>
            </wp:positionH>
            <wp:positionV relativeFrom="paragraph">
              <wp:posOffset>-1866900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09C48264" w:rsidR="009A49ED" w:rsidRDefault="009A49ED" w:rsidP="00945D0F">
      <w:pPr>
        <w:spacing w:after="0"/>
        <w:rPr>
          <w:b/>
          <w:bCs/>
        </w:rPr>
      </w:pPr>
    </w:p>
    <w:p w14:paraId="101F81BF" w14:textId="20CE4D0F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256EF90A" wp14:editId="1B833B5F">
            <wp:simplePos x="0" y="0"/>
            <wp:positionH relativeFrom="page">
              <wp:posOffset>4445</wp:posOffset>
            </wp:positionH>
            <wp:positionV relativeFrom="paragraph">
              <wp:posOffset>-2038985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552C6" w14:textId="52CADD71" w:rsidR="00A07974" w:rsidRDefault="00A07974" w:rsidP="00945D0F">
      <w:pPr>
        <w:spacing w:after="0"/>
        <w:rPr>
          <w:b/>
          <w:bCs/>
        </w:rPr>
      </w:pPr>
    </w:p>
    <w:p w14:paraId="6F936A91" w14:textId="12FAE6E9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3E793E1A" wp14:editId="133B8AA4">
            <wp:simplePos x="0" y="0"/>
            <wp:positionH relativeFrom="page">
              <wp:posOffset>4445</wp:posOffset>
            </wp:positionH>
            <wp:positionV relativeFrom="paragraph">
              <wp:posOffset>-2039620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4B9E0AD9" w:rsidR="00A07974" w:rsidRDefault="00A07974" w:rsidP="00945D0F">
      <w:pPr>
        <w:spacing w:after="0"/>
        <w:rPr>
          <w:b/>
          <w:bCs/>
        </w:rPr>
      </w:pPr>
    </w:p>
    <w:p w14:paraId="5AF874CD" w14:textId="3B4F882E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C539C8"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75281936" wp14:editId="77487873">
            <wp:simplePos x="0" y="0"/>
            <wp:positionH relativeFrom="page">
              <wp:posOffset>2540</wp:posOffset>
            </wp:positionH>
            <wp:positionV relativeFrom="paragraph">
              <wp:posOffset>-2035810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E7734" w14:textId="56D0EA0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107343A1" w14:textId="3152C41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0B6EA95C" w14:textId="1BFF598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E1AE78A" w14:textId="439DECE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1C96CCD7" wp14:editId="6D2F0F1D">
            <wp:simplePos x="0" y="0"/>
            <wp:positionH relativeFrom="page">
              <wp:posOffset>-2540</wp:posOffset>
            </wp:positionH>
            <wp:positionV relativeFrom="paragraph">
              <wp:posOffset>-2720340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B736" w14:textId="67FEC7CF" w:rsidR="00837D43" w:rsidRPr="00945D0F" w:rsidRDefault="00FE28DF" w:rsidP="004A788F">
      <w:pPr>
        <w:autoSpaceDE/>
        <w:autoSpaceDN/>
        <w:adjustRightInd/>
        <w:spacing w:line="259" w:lineRule="auto"/>
        <w:jc w:val="left"/>
      </w:pPr>
      <w:r w:rsidRPr="00126BAC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32B5073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126BAC">
        <w:rPr>
          <w:b/>
          <w:bCs/>
          <w:highlight w:val="yellow"/>
        </w:rPr>
        <w:t>C</w:t>
      </w:r>
      <w:r w:rsidR="00837D43" w:rsidRPr="00126BAC">
        <w:rPr>
          <w:b/>
          <w:bCs/>
          <w:highlight w:val="yellow"/>
        </w:rPr>
        <w:t>liente: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proofErr w:type="spellStart"/>
      <w:r w:rsidR="008E0564">
        <w:t>varCliente</w:t>
      </w:r>
      <w:proofErr w:type="spellEnd"/>
      <w:r w:rsidR="004A788F">
        <w:br/>
      </w:r>
      <w:r w:rsidR="00837D43" w:rsidRPr="00126BAC">
        <w:rPr>
          <w:b/>
          <w:bCs/>
          <w:highlight w:val="yellow"/>
        </w:rPr>
        <w:t>Obra: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proofErr w:type="spellStart"/>
      <w:r w:rsidR="008E0564">
        <w:t>varObra</w:t>
      </w:r>
      <w:proofErr w:type="spellEnd"/>
      <w:r w:rsidR="004A788F">
        <w:br/>
      </w:r>
      <w:r w:rsidR="00837D43" w:rsidRPr="00126BAC">
        <w:rPr>
          <w:b/>
          <w:bCs/>
          <w:highlight w:val="yellow"/>
        </w:rPr>
        <w:t>Proposta:</w:t>
      </w:r>
      <w:r w:rsidR="00837D43" w:rsidRPr="00126BAC">
        <w:rPr>
          <w:highlight w:val="yellow"/>
        </w:rPr>
        <w:t xml:space="preserve"> Nº OR-</w:t>
      </w:r>
      <w:r w:rsidR="008E0564">
        <w:rPr>
          <w:highlight w:val="yellow"/>
        </w:rPr>
        <w:t>_</w:t>
      </w:r>
      <w:proofErr w:type="spellStart"/>
      <w:r w:rsidR="008E0564">
        <w:rPr>
          <w:highlight w:val="yellow"/>
        </w:rPr>
        <w:t>varOR</w:t>
      </w:r>
      <w:proofErr w:type="spellEnd"/>
      <w:r w:rsidR="00837D43" w:rsidRPr="00126BAC">
        <w:rPr>
          <w:highlight w:val="yellow"/>
        </w:rPr>
        <w:t>-TC-</w:t>
      </w:r>
      <w:proofErr w:type="spellStart"/>
      <w:r w:rsidR="002F7F81">
        <w:t>Rev</w:t>
      </w:r>
      <w:r w:rsidR="008E0564">
        <w:t>_varRev</w:t>
      </w:r>
      <w:proofErr w:type="spellEnd"/>
    </w:p>
    <w:p w14:paraId="7282EF33" w14:textId="0B6B8EDA" w:rsidR="00A451AB" w:rsidRDefault="00141390" w:rsidP="0090260B">
      <w:pPr>
        <w:pStyle w:val="Ttulo1"/>
        <w:numPr>
          <w:ilvl w:val="0"/>
          <w:numId w:val="3"/>
        </w:numPr>
        <w:ind w:left="0"/>
      </w:pPr>
      <w:r>
        <w:t>Escopo do Fornecimento</w:t>
      </w:r>
    </w:p>
    <w:p w14:paraId="7CC69799" w14:textId="049393A8" w:rsidR="00126BAC" w:rsidRDefault="00126BAC" w:rsidP="00126BAC">
      <w:r>
        <w:rPr>
          <w:rFonts w:ascii="Arial Narrow" w:hAnsi="Arial Narrow" w:cs="Arial"/>
          <w:bCs/>
          <w:noProof/>
          <w:szCs w:val="20"/>
        </w:rPr>
        <w:drawing>
          <wp:anchor distT="0" distB="0" distL="114300" distR="114300" simplePos="0" relativeHeight="251714560" behindDoc="1" locked="0" layoutInCell="1" allowOverlap="1" wp14:anchorId="4877AC19" wp14:editId="26DE54F4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3123565" cy="2654300"/>
            <wp:effectExtent l="0" t="0" r="0" b="952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4F12" w14:textId="77777777" w:rsidR="00126BAC" w:rsidRPr="00126BAC" w:rsidRDefault="00126BAC" w:rsidP="00126BAC"/>
    <w:p w14:paraId="784BD7FB" w14:textId="77777777" w:rsidR="0090260B" w:rsidRPr="0090260B" w:rsidRDefault="0090260B" w:rsidP="00E84F33">
      <w:pPr>
        <w:spacing w:after="0"/>
      </w:pPr>
    </w:p>
    <w:p w14:paraId="51416251" w14:textId="417575CA" w:rsidR="003B7268" w:rsidRDefault="003B7268" w:rsidP="003B7268">
      <w:pPr>
        <w:pStyle w:val="Ttulo2"/>
        <w:numPr>
          <w:ilvl w:val="1"/>
          <w:numId w:val="3"/>
        </w:numPr>
        <w:ind w:left="426" w:hanging="360"/>
      </w:pPr>
      <w:r>
        <w:t>Quadro de Preços</w:t>
      </w:r>
    </w:p>
    <w:p w14:paraId="0ECA40AC" w14:textId="77777777" w:rsidR="00E84F33" w:rsidRPr="00E84F33" w:rsidRDefault="00E84F33" w:rsidP="00E84F33">
      <w:pPr>
        <w:spacing w:after="0"/>
      </w:pPr>
    </w:p>
    <w:p w14:paraId="3AA02548" w14:textId="4F697772" w:rsidR="00F63FA6" w:rsidRDefault="00F63FA6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1C6758D2" w14:textId="77777777" w:rsidR="00DE6963" w:rsidRDefault="00DE6963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A84936D" w14:textId="77777777" w:rsidR="00E806DC" w:rsidRDefault="00E806DC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C3AD697" w14:textId="574EE113" w:rsidR="0090260B" w:rsidRDefault="00CC7521" w:rsidP="0090260B">
      <w:pPr>
        <w:pStyle w:val="Ttulo2"/>
        <w:numPr>
          <w:ilvl w:val="1"/>
          <w:numId w:val="3"/>
        </w:numPr>
        <w:ind w:left="426" w:hanging="360"/>
      </w:pPr>
      <w:r>
        <w:t>Notas Sobre os Valores</w:t>
      </w:r>
    </w:p>
    <w:p w14:paraId="28DF6138" w14:textId="77777777" w:rsidR="00CC7521" w:rsidRPr="00CC7521" w:rsidRDefault="00CC7521" w:rsidP="00E84F33">
      <w:pPr>
        <w:spacing w:after="0"/>
      </w:pPr>
    </w:p>
    <w:p w14:paraId="631A630D" w14:textId="10484D93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apresentados consideram faturamento a </w:t>
      </w:r>
      <w:r w:rsidR="002F7F81">
        <w:t>_</w:t>
      </w:r>
      <w:proofErr w:type="spellStart"/>
      <w:r w:rsidR="002F7F81">
        <w:t>varICMS</w:t>
      </w:r>
      <w:proofErr w:type="spellEnd"/>
      <w:r>
        <w:t xml:space="preserve"> do estado de Pernambuco para aplicação para revenda ou industrialização.</w:t>
      </w:r>
    </w:p>
    <w:p w14:paraId="0656D613" w14:textId="172C0EED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produtos importados ofertados estão baseados em um câmbio de </w:t>
      </w:r>
      <w:r w:rsidRPr="002524F7">
        <w:rPr>
          <w:highlight w:val="yellow"/>
        </w:rPr>
        <w:t xml:space="preserve">USD </w:t>
      </w:r>
      <w:proofErr w:type="spellStart"/>
      <w:r w:rsidR="002F7F81">
        <w:rPr>
          <w:highlight w:val="yellow"/>
        </w:rPr>
        <w:t>varDolar</w:t>
      </w:r>
      <w:proofErr w:type="spellEnd"/>
      <w:r w:rsidRPr="002524F7">
        <w:rPr>
          <w:highlight w:val="yellow"/>
        </w:rPr>
        <w:t>.</w:t>
      </w:r>
      <w:r>
        <w:t xml:space="preserve"> O valor do Pedido de Compra deve ser recalculado no ato do fechamento do câmbio junto a instituição financeira</w:t>
      </w:r>
    </w:p>
    <w:p w14:paraId="4C5F3D0A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itens importados consideram a vigência do </w:t>
      </w:r>
      <w:proofErr w:type="spellStart"/>
      <w:r>
        <w:t>ex-tarifário</w:t>
      </w:r>
      <w:proofErr w:type="spellEnd"/>
      <w:r>
        <w:t xml:space="preserve">. Na hipótese de queda </w:t>
      </w:r>
      <w:proofErr w:type="gramStart"/>
      <w:r>
        <w:t>do mesmo</w:t>
      </w:r>
      <w:proofErr w:type="gramEnd"/>
      <w:r>
        <w:t xml:space="preserve">, os valores da proposta deverão ser reavaliados. </w:t>
      </w:r>
    </w:p>
    <w:p w14:paraId="7CB593ED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valores dos itens importados estão atrelados ao preço do frete marítimo. Com variação </w:t>
      </w:r>
      <w:proofErr w:type="gramStart"/>
      <w:r>
        <w:t>do mesmo</w:t>
      </w:r>
      <w:proofErr w:type="gramEnd"/>
      <w:r>
        <w:t>, os valores da proposta deverão ser reavaliados.</w:t>
      </w:r>
    </w:p>
    <w:p w14:paraId="50F5843C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5A8E7FD7" w14:textId="04AA0256" w:rsidR="008C2B7F" w:rsidRPr="008C2B7F" w:rsidRDefault="00CC7521" w:rsidP="00E84F33">
      <w:pPr>
        <w:pStyle w:val="Ttulo1"/>
        <w:numPr>
          <w:ilvl w:val="0"/>
          <w:numId w:val="3"/>
        </w:numPr>
        <w:spacing w:before="0"/>
        <w:ind w:left="0"/>
      </w:pPr>
      <w:r>
        <w:t>Impostos</w:t>
      </w:r>
      <w:r w:rsidR="00E84F33">
        <w:br/>
      </w:r>
    </w:p>
    <w:p w14:paraId="2E1A03F3" w14:textId="6BBEFA5E" w:rsidR="008C2B7F" w:rsidRPr="00FB737A" w:rsidRDefault="001B1E44" w:rsidP="00FB737A">
      <w:pPr>
        <w:rPr>
          <w:highlight w:val="yellow"/>
        </w:rPr>
      </w:pPr>
      <w:r w:rsidRPr="00FB737A">
        <w:rPr>
          <w:highlight w:val="yellow"/>
        </w:rPr>
        <w:t>_varImposto2</w:t>
      </w:r>
    </w:p>
    <w:p w14:paraId="25D61F1E" w14:textId="407023F5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227490CD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4BA79828" w14:textId="2063BDD4" w:rsidR="008C2B7F" w:rsidRDefault="008C2B7F" w:rsidP="008C2B7F">
      <w:pPr>
        <w:pStyle w:val="Ttulo1"/>
        <w:numPr>
          <w:ilvl w:val="0"/>
          <w:numId w:val="3"/>
        </w:numPr>
        <w:ind w:left="0"/>
      </w:pPr>
      <w:r>
        <w:t xml:space="preserve">Condições de </w:t>
      </w:r>
      <w:r w:rsidRPr="00E84F33">
        <w:t>Pagamento</w:t>
      </w:r>
    </w:p>
    <w:p w14:paraId="7878F519" w14:textId="77777777" w:rsidR="008C2B7F" w:rsidRPr="008C2B7F" w:rsidRDefault="008C2B7F" w:rsidP="008C2B7F">
      <w:pPr>
        <w:spacing w:after="0"/>
      </w:pPr>
    </w:p>
    <w:p w14:paraId="77851024" w14:textId="27CB34CC" w:rsidR="008C2B7F" w:rsidRPr="008C2B7F" w:rsidRDefault="008C2B7F" w:rsidP="008C2B7F">
      <w:pPr>
        <w:pStyle w:val="Ttulo2"/>
        <w:spacing w:before="0"/>
        <w:ind w:left="0"/>
        <w:jc w:val="left"/>
      </w:pPr>
      <w:r>
        <w:t>SKID:</w:t>
      </w:r>
      <w:r>
        <w:br/>
      </w:r>
    </w:p>
    <w:p w14:paraId="46C93E92" w14:textId="4B4C411F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20 Dias da Aprovação de Desenhos</w:t>
      </w:r>
    </w:p>
    <w:p w14:paraId="1E796957" w14:textId="4E7A4F43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30 Dias da Aprovação de Desenhos</w:t>
      </w:r>
    </w:p>
    <w:p w14:paraId="3D74DF73" w14:textId="32BD1B36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60 Dias da Aprovação de Desenhos</w:t>
      </w:r>
    </w:p>
    <w:p w14:paraId="14124D36" w14:textId="03A78BC4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com a Entrega do Equipamento</w:t>
      </w:r>
    </w:p>
    <w:p w14:paraId="6B053FC4" w14:textId="77777777" w:rsidR="008C2B7F" w:rsidRDefault="008C2B7F" w:rsidP="008C2B7F">
      <w:pPr>
        <w:pStyle w:val="PargrafodaLista"/>
      </w:pPr>
    </w:p>
    <w:p w14:paraId="3FDC686E" w14:textId="03BB8DC5" w:rsidR="008C2B7F" w:rsidRPr="008C2B7F" w:rsidRDefault="008C2B7F" w:rsidP="00E84F33">
      <w:pPr>
        <w:pStyle w:val="Ttulo2"/>
        <w:spacing w:before="0"/>
        <w:ind w:left="0"/>
        <w:jc w:val="left"/>
      </w:pPr>
      <w:r>
        <w:t>Cabine MT CEMIG:</w:t>
      </w:r>
      <w:r>
        <w:rPr>
          <w:rFonts w:cs="Arial"/>
        </w:rPr>
        <w:br/>
      </w:r>
    </w:p>
    <w:p w14:paraId="059F1257" w14:textId="364E1E31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30 Dias da Aprovação de Desenhos</w:t>
      </w:r>
    </w:p>
    <w:p w14:paraId="41B018C7" w14:textId="539A3149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60 Dias da Aprovação de Desenhos</w:t>
      </w:r>
    </w:p>
    <w:p w14:paraId="3ED9615E" w14:textId="071A7204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90 Dias da Aprovação de Desenhos</w:t>
      </w:r>
    </w:p>
    <w:p w14:paraId="6963791C" w14:textId="13B19CC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120 Dias da Aprovação de Desenhos</w:t>
      </w:r>
    </w:p>
    <w:p w14:paraId="2D196CAA" w14:textId="58BC717F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150 Dias da Aprovação de Desenhos</w:t>
      </w:r>
    </w:p>
    <w:p w14:paraId="38A33D57" w14:textId="77777777" w:rsidR="008C2B7F" w:rsidRPr="008C2B7F" w:rsidRDefault="008C2B7F" w:rsidP="008C2B7F">
      <w:pPr>
        <w:pStyle w:val="PargrafodaLista"/>
      </w:pPr>
    </w:p>
    <w:p w14:paraId="1E38669B" w14:textId="2B585FB2" w:rsidR="008C2B7F" w:rsidRPr="008C2B7F" w:rsidRDefault="008C2B7F" w:rsidP="00E84F33">
      <w:pPr>
        <w:pStyle w:val="Ttulo2"/>
        <w:spacing w:before="0"/>
        <w:ind w:left="0"/>
        <w:jc w:val="left"/>
      </w:pPr>
      <w:r>
        <w:t>Inversores:</w:t>
      </w:r>
      <w:r>
        <w:br/>
      </w:r>
    </w:p>
    <w:p w14:paraId="31F2D379" w14:textId="70F763ED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>100</w:t>
      </w:r>
      <w:proofErr w:type="gramStart"/>
      <w:r w:rsidRPr="00D41E44">
        <w:rPr>
          <w:highlight w:val="yellow"/>
        </w:rPr>
        <w:t>%  -</w:t>
      </w:r>
      <w:proofErr w:type="gramEnd"/>
      <w:r w:rsidRPr="00D41E44">
        <w:rPr>
          <w:highlight w:val="yellow"/>
        </w:rPr>
        <w:t xml:space="preserve"> com a Aprovação dos Desenhos</w:t>
      </w:r>
    </w:p>
    <w:p w14:paraId="7BAE98DA" w14:textId="1472EC16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Transporte</w:t>
      </w:r>
    </w:p>
    <w:p w14:paraId="201CF217" w14:textId="77777777" w:rsidR="00E84F33" w:rsidRPr="00E84F33" w:rsidRDefault="00E84F33" w:rsidP="00E84F33">
      <w:pPr>
        <w:spacing w:after="0"/>
      </w:pPr>
    </w:p>
    <w:p w14:paraId="076A78E3" w14:textId="5F0AC4A5" w:rsidR="00E84F33" w:rsidRDefault="00DA155C" w:rsidP="00C35FB8">
      <w:pPr>
        <w:ind w:left="360"/>
      </w:pPr>
      <w:r>
        <w:rPr>
          <w:highlight w:val="yellow"/>
        </w:rPr>
        <w:t>_</w:t>
      </w:r>
      <w:proofErr w:type="spellStart"/>
      <w:r>
        <w:rPr>
          <w:highlight w:val="yellow"/>
        </w:rPr>
        <w:t>varTransporte</w:t>
      </w:r>
      <w:proofErr w:type="spellEnd"/>
      <w:r w:rsidR="00E84F33" w:rsidRPr="00C35FB8">
        <w:rPr>
          <w:highlight w:val="yellow"/>
        </w:rPr>
        <w:t xml:space="preserve"> </w:t>
      </w:r>
    </w:p>
    <w:p w14:paraId="0CE2D3ED" w14:textId="630873E4" w:rsidR="00D41E44" w:rsidRDefault="00D41E44" w:rsidP="00D41E44">
      <w:pPr>
        <w:pStyle w:val="Ttulo1"/>
        <w:numPr>
          <w:ilvl w:val="0"/>
          <w:numId w:val="3"/>
        </w:numPr>
        <w:ind w:left="0"/>
      </w:pPr>
      <w:r>
        <w:lastRenderedPageBreak/>
        <w:t>Embalagem</w:t>
      </w:r>
    </w:p>
    <w:p w14:paraId="74E8E17E" w14:textId="77777777" w:rsidR="00D41E44" w:rsidRPr="00E84F33" w:rsidRDefault="00D41E44" w:rsidP="00D41E44">
      <w:pPr>
        <w:spacing w:after="0"/>
      </w:pPr>
    </w:p>
    <w:p w14:paraId="251F9A08" w14:textId="7D2946D4" w:rsidR="00D41E44" w:rsidRDefault="00D41E44" w:rsidP="00D41E44">
      <w:pPr>
        <w:pStyle w:val="PargrafodaLista"/>
        <w:numPr>
          <w:ilvl w:val="0"/>
          <w:numId w:val="26"/>
        </w:numPr>
      </w:pPr>
      <w:r w:rsidRPr="00D41E44">
        <w:t>Embalagem consiste em equipamentos envolvidos em plástico bolha ou filme plástico, e fixados sobre pallet de madeira (Quando Aplicável).</w:t>
      </w:r>
    </w:p>
    <w:p w14:paraId="47B23CB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Ensaios e Testes de Rotina:</w:t>
      </w:r>
    </w:p>
    <w:p w14:paraId="1BD1053D" w14:textId="77777777" w:rsidR="00AE6E94" w:rsidRPr="00E84F33" w:rsidRDefault="00AE6E94" w:rsidP="00AE6E94">
      <w:pPr>
        <w:spacing w:after="0"/>
      </w:pPr>
    </w:p>
    <w:p w14:paraId="3CC2C230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6A07ACA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Plano de Inspeção e Testes (PIT) do Painéis de BT e MT;</w:t>
      </w:r>
    </w:p>
    <w:p w14:paraId="25935893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Inspeção Visual 100%.</w:t>
      </w:r>
    </w:p>
    <w:p w14:paraId="20B9B3EE" w14:textId="77777777" w:rsidR="00AE6E94" w:rsidRDefault="00AE6E94" w:rsidP="00AE6E94">
      <w:pPr>
        <w:pStyle w:val="PargrafodaLista"/>
        <w:numPr>
          <w:ilvl w:val="0"/>
          <w:numId w:val="42"/>
        </w:numPr>
      </w:pPr>
      <w:r w:rsidRPr="00310A1C">
        <w:t>Inspeção não inclusa nos preços ofertados.</w:t>
      </w:r>
    </w:p>
    <w:p w14:paraId="5053A68E" w14:textId="77777777" w:rsidR="00AE6E94" w:rsidRDefault="00AE6E94" w:rsidP="00AE6E94">
      <w:pPr>
        <w:pStyle w:val="PargrafodaLista"/>
      </w:pPr>
    </w:p>
    <w:p w14:paraId="70524AFF" w14:textId="0F38719A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Prazo de Entrega</w:t>
      </w:r>
    </w:p>
    <w:p w14:paraId="40D67AF5" w14:textId="77777777" w:rsidR="00E84F33" w:rsidRPr="00E84F33" w:rsidRDefault="00E84F33" w:rsidP="00E84F33">
      <w:pPr>
        <w:spacing w:after="0"/>
      </w:pPr>
    </w:p>
    <w:p w14:paraId="6983B784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242BED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Recebimento da Ordem de Compra e/ou Proposta Comercial Consolidada;</w:t>
      </w:r>
    </w:p>
    <w:p w14:paraId="6FB60F4B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Definição completa dos detalhes técnicos, comerciais e financeiros.</w:t>
      </w:r>
    </w:p>
    <w:p w14:paraId="57E8AC99" w14:textId="77777777" w:rsidR="00E84F33" w:rsidRPr="00310A1C" w:rsidRDefault="00E84F33" w:rsidP="00E84F33">
      <w:r w:rsidRPr="00310A1C">
        <w:t>A partir destes eventos, consideramos os seguintes prazos:</w:t>
      </w:r>
    </w:p>
    <w:p w14:paraId="14324DD7" w14:textId="58912BC4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Desenhos para aprovação: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>_</w:t>
      </w:r>
      <w:proofErr w:type="spellStart"/>
      <w:r w:rsidR="001B1E44">
        <w:rPr>
          <w:color w:val="404040" w:themeColor="text1" w:themeTint="BF"/>
          <w:highlight w:val="yellow"/>
        </w:rPr>
        <w:t>vardesenho</w:t>
      </w:r>
      <w:proofErr w:type="spellEnd"/>
      <w:r w:rsidR="001B1E44">
        <w:rPr>
          <w:color w:val="404040" w:themeColor="text1" w:themeTint="BF"/>
          <w:highlight w:val="yellow"/>
        </w:rPr>
        <w:t xml:space="preserve"> </w:t>
      </w:r>
      <w:r w:rsidRPr="00E84F33">
        <w:rPr>
          <w:color w:val="404040" w:themeColor="text1" w:themeTint="BF"/>
          <w:highlight w:val="yellow"/>
        </w:rPr>
        <w:t>dias úteis</w:t>
      </w:r>
      <w:r w:rsidRPr="00E84F33">
        <w:rPr>
          <w:color w:val="404040" w:themeColor="text1" w:themeTint="BF"/>
        </w:rPr>
        <w:t xml:space="preserve"> contados a partir da data de efetivação das etapas a e b, listadas acima. </w:t>
      </w:r>
    </w:p>
    <w:p w14:paraId="68E0E5EE" w14:textId="628F1488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Prazo para</w:t>
      </w:r>
      <w:r w:rsidRPr="00E84F33">
        <w:rPr>
          <w:color w:val="404040" w:themeColor="text1" w:themeTint="BF"/>
        </w:rPr>
        <w:t xml:space="preserve"> </w:t>
      </w:r>
      <w:r w:rsidRPr="00E84F33">
        <w:rPr>
          <w:b/>
          <w:color w:val="404040" w:themeColor="text1" w:themeTint="BF"/>
        </w:rPr>
        <w:t>aprovação dos desenhos pelo cliente</w:t>
      </w:r>
      <w:r w:rsidRPr="00E84F33">
        <w:rPr>
          <w:color w:val="404040" w:themeColor="text1" w:themeTint="BF"/>
        </w:rPr>
        <w:t xml:space="preserve">: </w:t>
      </w:r>
      <w:r w:rsidRPr="00E84F33">
        <w:rPr>
          <w:color w:val="404040" w:themeColor="text1" w:themeTint="BF"/>
          <w:highlight w:val="yellow"/>
        </w:rPr>
        <w:t xml:space="preserve">Até </w:t>
      </w:r>
      <w:r w:rsidR="001B1E44">
        <w:rPr>
          <w:color w:val="404040" w:themeColor="text1" w:themeTint="BF"/>
          <w:highlight w:val="yellow"/>
        </w:rPr>
        <w:t>_</w:t>
      </w:r>
      <w:proofErr w:type="spellStart"/>
      <w:r w:rsidR="001B1E44">
        <w:rPr>
          <w:color w:val="404040" w:themeColor="text1" w:themeTint="BF"/>
          <w:highlight w:val="yellow"/>
        </w:rPr>
        <w:t>varaprovcliente</w:t>
      </w:r>
      <w:proofErr w:type="spellEnd"/>
      <w:r w:rsidRPr="00E84F33">
        <w:rPr>
          <w:color w:val="404040" w:themeColor="text1" w:themeTint="BF"/>
          <w:highlight w:val="yellow"/>
        </w:rPr>
        <w:t xml:space="preserve"> dias úteis</w:t>
      </w:r>
      <w:r w:rsidRPr="00E84F33">
        <w:rPr>
          <w:color w:val="404040" w:themeColor="text1" w:themeTint="BF"/>
        </w:rPr>
        <w:t xml:space="preserve"> contados a partir da data de envio dos desenhos para aprovação. Se o tempo de aprovação for maior que informado, o prazo de entrega será obrigatoriamente renegociado.</w:t>
      </w:r>
    </w:p>
    <w:p w14:paraId="08560423" w14:textId="57A76E38" w:rsidR="00E84F33" w:rsidRPr="00E84F33" w:rsidRDefault="001B1E44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>
        <w:rPr>
          <w:b/>
          <w:color w:val="404040" w:themeColor="text1" w:themeTint="BF"/>
        </w:rPr>
        <w:t>_</w:t>
      </w:r>
      <w:proofErr w:type="spellStart"/>
      <w:r w:rsidRPr="001B1E44">
        <w:rPr>
          <w:b/>
          <w:color w:val="404040" w:themeColor="text1" w:themeTint="BF"/>
          <w:highlight w:val="yellow"/>
        </w:rPr>
        <w:t>varentregaitens</w:t>
      </w:r>
      <w:proofErr w:type="spellEnd"/>
    </w:p>
    <w:p w14:paraId="24EDC15C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1FB1A6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6AEF153A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Atraso na aprovação e devolução dos desenhos;</w:t>
      </w:r>
    </w:p>
    <w:p w14:paraId="710E4FCC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Comentários em desenhos que comprometam o processo produtivo;</w:t>
      </w:r>
    </w:p>
    <w:p w14:paraId="5A370C25" w14:textId="4D183D85" w:rsidR="00F63FA6" w:rsidRPr="00E84F33" w:rsidRDefault="00E84F33" w:rsidP="00E84F33">
      <w:pPr>
        <w:pStyle w:val="PargrafodaLista"/>
        <w:numPr>
          <w:ilvl w:val="0"/>
          <w:numId w:val="32"/>
        </w:numPr>
        <w:rPr>
          <w:color w:val="595959"/>
        </w:rPr>
      </w:pPr>
      <w:r w:rsidRPr="00310A1C">
        <w:t>Atrasos no (s) pagamento (s).</w:t>
      </w:r>
    </w:p>
    <w:p w14:paraId="446F4BAD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FE94ADB" w14:textId="6A02B36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Validade da Proposta:</w:t>
      </w:r>
    </w:p>
    <w:p w14:paraId="53E97040" w14:textId="77777777" w:rsidR="000E06ED" w:rsidRPr="00E84F33" w:rsidRDefault="000E06ED" w:rsidP="000E06ED">
      <w:pPr>
        <w:spacing w:after="0"/>
      </w:pPr>
    </w:p>
    <w:p w14:paraId="5123EE64" w14:textId="078CD6EF" w:rsidR="000E06ED" w:rsidRPr="00310A1C" w:rsidRDefault="000E06ED" w:rsidP="000E06ED">
      <w:r w:rsidRPr="00310A1C">
        <w:t xml:space="preserve">Proposta válida </w:t>
      </w:r>
      <w:r w:rsidRPr="00AE6E94">
        <w:rPr>
          <w:highlight w:val="yellow"/>
        </w:rPr>
        <w:t xml:space="preserve">por </w:t>
      </w:r>
      <w:r w:rsidR="00DA155C">
        <w:rPr>
          <w:highlight w:val="yellow"/>
        </w:rPr>
        <w:t>_</w:t>
      </w:r>
      <w:proofErr w:type="spellStart"/>
      <w:r w:rsidR="00DA155C">
        <w:rPr>
          <w:highlight w:val="yellow"/>
        </w:rPr>
        <w:t>varValidade</w:t>
      </w:r>
      <w:proofErr w:type="spellEnd"/>
      <w:r w:rsidRPr="00AE6E94">
        <w:rPr>
          <w:highlight w:val="yellow"/>
        </w:rPr>
        <w:t xml:space="preserve"> dias</w:t>
      </w:r>
      <w:r w:rsidRPr="00310A1C">
        <w:t xml:space="preserve"> a partir da emissão desta proposta. Após esta data, os preços e demais condições terão de ser revisados;</w:t>
      </w:r>
    </w:p>
    <w:p w14:paraId="0BDB9C92" w14:textId="1951196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lastRenderedPageBreak/>
        <w:t>Garantia:</w:t>
      </w:r>
    </w:p>
    <w:p w14:paraId="03123C8C" w14:textId="77777777" w:rsidR="000E06ED" w:rsidRPr="00E84F33" w:rsidRDefault="000E06ED" w:rsidP="000E06ED">
      <w:pPr>
        <w:spacing w:after="0"/>
      </w:pPr>
    </w:p>
    <w:p w14:paraId="0DF38BCA" w14:textId="094343CA" w:rsidR="00AE6E94" w:rsidRDefault="000E06ED" w:rsidP="000E06ED">
      <w:r w:rsidRPr="00310A1C">
        <w:t xml:space="preserve">SKID: A garantia será de </w:t>
      </w:r>
      <w:r w:rsidR="00DA155C">
        <w:rPr>
          <w:highlight w:val="yellow"/>
        </w:rPr>
        <w:t>_</w:t>
      </w:r>
      <w:proofErr w:type="spellStart"/>
      <w:r w:rsidR="00DA155C">
        <w:rPr>
          <w:highlight w:val="yellow"/>
        </w:rPr>
        <w:t>varGarantia</w:t>
      </w:r>
      <w:proofErr w:type="spellEnd"/>
      <w:r w:rsidR="00DA155C">
        <w:rPr>
          <w:highlight w:val="yellow"/>
        </w:rPr>
        <w:t xml:space="preserve"> </w:t>
      </w:r>
      <w:r w:rsidRPr="00AE6E94">
        <w:rPr>
          <w:highlight w:val="yellow"/>
        </w:rPr>
        <w:t>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4F141FC7" w14:textId="2D0A8B40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Itens Exclusos do Fornecimento:</w:t>
      </w:r>
    </w:p>
    <w:p w14:paraId="50C1AC7B" w14:textId="77777777" w:rsidR="00AE6E94" w:rsidRDefault="00AE6E94" w:rsidP="00AE6E94"/>
    <w:p w14:paraId="6E24281A" w14:textId="53467349" w:rsidR="00AE6E94" w:rsidRDefault="00AE6E94" w:rsidP="00AE6E94">
      <w:r w:rsidRPr="00AE6E94">
        <w:t>Não fazem parte de nosso escopo de fornecimento os seguintes itens:</w:t>
      </w:r>
    </w:p>
    <w:p w14:paraId="207979A2" w14:textId="20E2BE3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Obra civil de qualquer natureza (Fundações e outras); </w:t>
      </w:r>
    </w:p>
    <w:p w14:paraId="6F3BFF0F" w14:textId="1E2C221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Serviços de montagem externos ao SKID; </w:t>
      </w:r>
    </w:p>
    <w:p w14:paraId="6BB4E007" w14:textId="21031EF2" w:rsidR="00AE6E94" w:rsidRDefault="00AE6E94" w:rsidP="00AE6E94">
      <w:pPr>
        <w:pStyle w:val="PargrafodaLista"/>
        <w:numPr>
          <w:ilvl w:val="1"/>
          <w:numId w:val="49"/>
        </w:numPr>
      </w:pPr>
      <w:r>
        <w:t>Equipamentos para descarga do SKID;</w:t>
      </w:r>
    </w:p>
    <w:p w14:paraId="150356DF" w14:textId="75FE036E" w:rsidR="00AE6E94" w:rsidRDefault="00AE6E94" w:rsidP="00AE6E94">
      <w:pPr>
        <w:pStyle w:val="PargrafodaLista"/>
        <w:numPr>
          <w:ilvl w:val="1"/>
          <w:numId w:val="49"/>
        </w:numPr>
      </w:pPr>
      <w:r>
        <w:t>Balancim para içamento do SKID;</w:t>
      </w:r>
    </w:p>
    <w:p w14:paraId="3C2852E6" w14:textId="239C188C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Plano de </w:t>
      </w:r>
      <w:proofErr w:type="spellStart"/>
      <w:r>
        <w:t>Rigging</w:t>
      </w:r>
      <w:proofErr w:type="spellEnd"/>
      <w:r>
        <w:t>;</w:t>
      </w:r>
    </w:p>
    <w:p w14:paraId="720109A2" w14:textId="289210A8" w:rsidR="00AE6E94" w:rsidRDefault="00AE6E94" w:rsidP="00AE6E94">
      <w:pPr>
        <w:pStyle w:val="PargrafodaLista"/>
        <w:numPr>
          <w:ilvl w:val="1"/>
          <w:numId w:val="49"/>
        </w:numPr>
      </w:pPr>
      <w:r>
        <w:t>Escadas e Passarelas de Acesso;</w:t>
      </w:r>
    </w:p>
    <w:p w14:paraId="2CDB8204" w14:textId="63B687D9" w:rsidR="00AE6E94" w:rsidRDefault="00AE6E94" w:rsidP="00AE6E94">
      <w:pPr>
        <w:pStyle w:val="PargrafodaLista"/>
        <w:numPr>
          <w:ilvl w:val="1"/>
          <w:numId w:val="49"/>
        </w:numPr>
      </w:pPr>
      <w:r>
        <w:t>Linha de vida;</w:t>
      </w:r>
    </w:p>
    <w:p w14:paraId="7C179829" w14:textId="31868BF7" w:rsidR="00AE6E94" w:rsidRDefault="00AE6E94" w:rsidP="00AE6E94">
      <w:pPr>
        <w:pStyle w:val="PargrafodaLista"/>
        <w:numPr>
          <w:ilvl w:val="1"/>
          <w:numId w:val="49"/>
        </w:numPr>
      </w:pPr>
      <w:r>
        <w:t>Sistema de combate a incêndio / CFTV;</w:t>
      </w:r>
    </w:p>
    <w:p w14:paraId="30354C64" w14:textId="741A89B9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Bacia de contenção de óleo será em aço pintado incorporada na base do </w:t>
      </w:r>
      <w:proofErr w:type="spellStart"/>
      <w:r>
        <w:t>Skid</w:t>
      </w:r>
      <w:proofErr w:type="spellEnd"/>
      <w:r>
        <w:t xml:space="preserve"> (Quando aplicável); </w:t>
      </w:r>
    </w:p>
    <w:p w14:paraId="07C05699" w14:textId="526D139B" w:rsidR="00AE6E94" w:rsidRDefault="00AE6E94" w:rsidP="00AE6E94">
      <w:pPr>
        <w:pStyle w:val="PargrafodaLista"/>
        <w:numPr>
          <w:ilvl w:val="1"/>
          <w:numId w:val="49"/>
        </w:numPr>
      </w:pPr>
      <w:r>
        <w:t>Qualquer item não devidamente citado nesta proposta;</w:t>
      </w:r>
    </w:p>
    <w:p w14:paraId="78C6DCE2" w14:textId="3F9F337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 estudo de seletividade, curto-circuito ou </w:t>
      </w:r>
      <w:proofErr w:type="spellStart"/>
      <w:r>
        <w:t>coordenogramas</w:t>
      </w:r>
      <w:proofErr w:type="spellEnd"/>
      <w:r>
        <w:t xml:space="preserve"> não fazem parte do escopo de fornecimento; </w:t>
      </w:r>
    </w:p>
    <w:p w14:paraId="4B51DEEA" w14:textId="0A9CF6D7" w:rsidR="00AE6E94" w:rsidRPr="00310A1C" w:rsidRDefault="00AE6E94" w:rsidP="00AE6E94">
      <w:pPr>
        <w:pStyle w:val="PargrafodaLista"/>
        <w:numPr>
          <w:ilvl w:val="1"/>
          <w:numId w:val="49"/>
        </w:numPr>
      </w:pPr>
      <w:r>
        <w:t>Supervisão de montagem, comissionamento e colocação em serviço;</w:t>
      </w:r>
    </w:p>
    <w:p w14:paraId="7D00FE65" w14:textId="426D0930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Limite de Responsabilidade:</w:t>
      </w:r>
    </w:p>
    <w:p w14:paraId="2A2C6ED1" w14:textId="77777777" w:rsidR="000E06ED" w:rsidRPr="00E84F33" w:rsidRDefault="000E06ED" w:rsidP="000E06ED">
      <w:pPr>
        <w:spacing w:after="0"/>
      </w:pPr>
    </w:p>
    <w:p w14:paraId="1649DFF9" w14:textId="42EC621A" w:rsidR="000E06ED" w:rsidRPr="00310A1C" w:rsidRDefault="000E06ED" w:rsidP="000E06ED">
      <w:r w:rsidRPr="00310A1C">
        <w:t>O valor correspondente à soma de qualquer indenização relacionada com o inadimplemento ou inexecução da presente oferta e/ou contrato ou ainda outras causas, a qualquer t</w:t>
      </w:r>
      <w:r>
        <w:t>í</w:t>
      </w:r>
      <w:r w:rsidRPr="00310A1C">
        <w:t>tulo, especialmente perdas e danos, lucro cessantes, danos emergentes e danos morais, no caso de eventual responsabilização da contratada por prejuízos decorrentes da execução deste contrato, limitado ao montante equivalente a 10% (dez por cento) do valor total contratado.</w:t>
      </w:r>
    </w:p>
    <w:p w14:paraId="44962A76" w14:textId="476392C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Cancelamento e Rescisão:</w:t>
      </w:r>
    </w:p>
    <w:p w14:paraId="4FE7CB61" w14:textId="77777777" w:rsidR="000E06ED" w:rsidRPr="00E84F33" w:rsidRDefault="000E06ED" w:rsidP="000E06ED">
      <w:pPr>
        <w:spacing w:after="0"/>
      </w:pPr>
    </w:p>
    <w:p w14:paraId="7EEA1B07" w14:textId="036F5FC2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0A3328E7" w14:textId="5DA40029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Assistência Técnica:</w:t>
      </w:r>
    </w:p>
    <w:p w14:paraId="67B4CA55" w14:textId="77777777" w:rsidR="000E06ED" w:rsidRPr="00E84F33" w:rsidRDefault="000E06ED" w:rsidP="000E06ED">
      <w:pPr>
        <w:spacing w:after="0"/>
      </w:pPr>
    </w:p>
    <w:p w14:paraId="2E4B2D31" w14:textId="77777777" w:rsidR="000E06ED" w:rsidRPr="00310A1C" w:rsidRDefault="000E06ED" w:rsidP="000E06ED">
      <w:r w:rsidRPr="00310A1C">
        <w:t>Será prestada, com despesas por conta e risco da Contratante.</w:t>
      </w:r>
    </w:p>
    <w:p w14:paraId="3DCF4DE1" w14:textId="37E1E351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lastRenderedPageBreak/>
        <w:t>Montagem e Instalação:</w:t>
      </w:r>
    </w:p>
    <w:p w14:paraId="54EB7465" w14:textId="77777777" w:rsidR="000E06ED" w:rsidRPr="00E84F33" w:rsidRDefault="000E06ED" w:rsidP="000E06ED">
      <w:pPr>
        <w:spacing w:after="0"/>
      </w:pPr>
    </w:p>
    <w:p w14:paraId="261EFD9C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7F4BDE7B" w14:textId="19FAA0CF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Notas:</w:t>
      </w:r>
    </w:p>
    <w:p w14:paraId="1CA31EB4" w14:textId="77777777" w:rsidR="000E06ED" w:rsidRPr="00E84F33" w:rsidRDefault="000E06ED" w:rsidP="000E06ED">
      <w:pPr>
        <w:spacing w:after="0"/>
      </w:pPr>
    </w:p>
    <w:p w14:paraId="7417E1F4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O número da proposta consolidada deverá ser mencionado na Ordem de Compra.</w:t>
      </w:r>
    </w:p>
    <w:p w14:paraId="53444A18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 xml:space="preserve">Caso constem no pedido, condições que contradigam as estipuladas nesta proposta, </w:t>
      </w:r>
      <w:proofErr w:type="gramStart"/>
      <w:r w:rsidRPr="00310A1C">
        <w:t>as mesmas</w:t>
      </w:r>
      <w:proofErr w:type="gramEnd"/>
      <w:r w:rsidRPr="00310A1C">
        <w:t xml:space="preserve">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62A8C2F3" w14:textId="77777777" w:rsidR="000E06ED" w:rsidRDefault="000E06ED" w:rsidP="0044412E"/>
    <w:p w14:paraId="5EE28F06" w14:textId="42199E9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Esclarecimentos Técnicos e Desvios:</w:t>
      </w:r>
    </w:p>
    <w:p w14:paraId="3495C501" w14:textId="77777777" w:rsidR="000E06ED" w:rsidRPr="00E84F33" w:rsidRDefault="000E06ED" w:rsidP="000E06ED">
      <w:pPr>
        <w:spacing w:after="0"/>
      </w:pPr>
    </w:p>
    <w:p w14:paraId="6DC3E570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Consideramos válidas as características técnicas apresentadas nesta proposta;</w:t>
      </w:r>
    </w:p>
    <w:p w14:paraId="0F45FE2A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 xml:space="preserve">O Grupo </w:t>
      </w:r>
      <w:proofErr w:type="spellStart"/>
      <w:r w:rsidRPr="000079DA">
        <w:t>Furlani</w:t>
      </w:r>
      <w:proofErr w:type="spellEnd"/>
      <w:r w:rsidRPr="000079DA">
        <w:t xml:space="preserve"> Energia se reserva do direito de efetuar a substituição de Tipos e Fabricantes informados no item anterior em caso de viabilização de prazos mantendo as principais características comunicando previamente ao Cliente;</w:t>
      </w:r>
    </w:p>
    <w:p w14:paraId="0B344A22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Toda e qualquer alteração ao apresentado nesta proposta será objeto de revisão técnica e comercial;</w:t>
      </w:r>
    </w:p>
    <w:p w14:paraId="700CA8A8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Estamos considerando disjuntor geral de 630A.</w:t>
      </w:r>
    </w:p>
    <w:p w14:paraId="30AF189D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 xml:space="preserve">Estamos considerando proteção dos inversores através de chave seccionadora com base para fusível. </w:t>
      </w:r>
    </w:p>
    <w:p w14:paraId="0F0E2E9A" w14:textId="60E3B834" w:rsidR="00366538" w:rsidRPr="00366538" w:rsidRDefault="00AE6E94" w:rsidP="00366538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Para a média tensão do SKID consideramos ponto de conexão disponível diretamente nas buchas do transformador.</w:t>
      </w:r>
    </w:p>
    <w:p w14:paraId="166A1E41" w14:textId="77777777" w:rsidR="00AE6E94" w:rsidRDefault="00AE6E94" w:rsidP="00AE6E94">
      <w:pPr>
        <w:pStyle w:val="PargrafodaLista"/>
      </w:pPr>
    </w:p>
    <w:p w14:paraId="1D754D02" w14:textId="4814711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Documentos de Referência:</w:t>
      </w:r>
    </w:p>
    <w:p w14:paraId="0C4B0EE4" w14:textId="77777777" w:rsidR="000E06ED" w:rsidRDefault="000E06ED" w:rsidP="000E06ED">
      <w:pPr>
        <w:spacing w:after="0"/>
      </w:pPr>
    </w:p>
    <w:p w14:paraId="00E36C19" w14:textId="190C69FF" w:rsidR="000E06ED" w:rsidRPr="00310A1C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68C25FD7" w14:textId="1AB5DDB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Anexos:</w:t>
      </w:r>
    </w:p>
    <w:p w14:paraId="03E3A270" w14:textId="77777777" w:rsidR="000E06ED" w:rsidRPr="00E84F33" w:rsidRDefault="000E06ED" w:rsidP="000E06ED">
      <w:pPr>
        <w:spacing w:after="0"/>
      </w:pPr>
    </w:p>
    <w:p w14:paraId="24B3B39A" w14:textId="77777777" w:rsidR="000E06ED" w:rsidRPr="00310A1C" w:rsidRDefault="000E06ED" w:rsidP="000E06ED">
      <w:r w:rsidRPr="00310A1C">
        <w:t>São partes integrantes desta proposta os seguintes documentos:</w:t>
      </w:r>
    </w:p>
    <w:p w14:paraId="1CFDCE93" w14:textId="77777777" w:rsidR="000E06ED" w:rsidRPr="000079DA" w:rsidRDefault="000E06ED" w:rsidP="000E06ED">
      <w:pPr>
        <w:pStyle w:val="PargrafodaLista"/>
        <w:numPr>
          <w:ilvl w:val="0"/>
          <w:numId w:val="47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Rev05</w:t>
      </w:r>
    </w:p>
    <w:p w14:paraId="4FEA96A6" w14:textId="77777777" w:rsidR="000E06ED" w:rsidRPr="00310A1C" w:rsidRDefault="000E06ED" w:rsidP="000E06ED"/>
    <w:p w14:paraId="54FE9F31" w14:textId="2A4B5846" w:rsidR="000E06ED" w:rsidRDefault="000E06ED" w:rsidP="0044412E">
      <w:r w:rsidRPr="00310A1C">
        <w:t>A não contestação das condições desta proposta às tornarão parte integrante do Pedido de Compra.</w:t>
      </w:r>
    </w:p>
    <w:p w14:paraId="1E76EED0" w14:textId="77777777" w:rsidR="0044412E" w:rsidRPr="00310A1C" w:rsidRDefault="0044412E" w:rsidP="0044412E"/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9415BE" w14:paraId="46967258" w14:textId="77777777" w:rsidTr="0034461D">
        <w:trPr>
          <w:trHeight w:val="2580"/>
        </w:trPr>
        <w:tc>
          <w:tcPr>
            <w:tcW w:w="4583" w:type="dxa"/>
          </w:tcPr>
          <w:p w14:paraId="48537710" w14:textId="4A6D810E" w:rsidR="00E9722D" w:rsidRPr="00E9722D" w:rsidRDefault="00E9722D" w:rsidP="00E9722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11A11F2" w14:textId="5818BDBD" w:rsidR="0034461D" w:rsidRPr="00454777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Style w:val="Hyperlink"/>
                <w:rFonts w:asciiTheme="majorHAnsi" w:hAnsiTheme="majorHAnsi" w:cstheme="majorHAnsi"/>
                <w:sz w:val="22"/>
                <w:szCs w:val="22"/>
                <w:highlight w:val="yellow"/>
                <w:lang w:bidi="pt-BR"/>
              </w:rPr>
            </w:pPr>
            <w:r>
              <w:rPr>
                <w:highlight w:val="yellow"/>
              </w:rPr>
              <w:t>[varresponsavel2]</w:t>
            </w:r>
          </w:p>
          <w:p w14:paraId="0B49255E" w14:textId="77777777" w:rsidR="0034461D" w:rsidRPr="00454777" w:rsidRDefault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6271FE73" w14:textId="307187EE" w:rsidR="009415BE" w:rsidRPr="00507657" w:rsidRDefault="001B1E44" w:rsidP="0034461D">
            <w:pPr>
              <w:jc w:val="left"/>
              <w:rPr>
                <w:u w:val="single"/>
              </w:rPr>
            </w:pPr>
            <w:r>
              <w:rPr>
                <w:u w:val="single"/>
              </w:rPr>
              <w:t>[vargerente1]</w:t>
            </w:r>
          </w:p>
        </w:tc>
        <w:tc>
          <w:tcPr>
            <w:tcW w:w="4583" w:type="dxa"/>
          </w:tcPr>
          <w:p w14:paraId="4A3B5D44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69630CA8" w14:textId="7255A847" w:rsidR="0034461D" w:rsidRDefault="001B1E44" w:rsidP="0034461D">
            <w:pPr>
              <w:rPr>
                <w:lang w:bidi="pt-BR"/>
              </w:rPr>
            </w:pPr>
            <w:r>
              <w:rPr>
                <w:lang w:bidi="pt-BR"/>
              </w:rPr>
              <w:t>[_varresponsavel3]</w:t>
            </w:r>
          </w:p>
          <w:p w14:paraId="4609F886" w14:textId="77777777" w:rsidR="0034461D" w:rsidRPr="0034461D" w:rsidRDefault="0034461D" w:rsidP="0034461D">
            <w:pPr>
              <w:rPr>
                <w:lang w:bidi="pt-BR"/>
              </w:rPr>
            </w:pPr>
          </w:p>
          <w:p w14:paraId="2A954F3E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2A1FA5D" w14:textId="77777777" w:rsidR="0034461D" w:rsidRPr="0050765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 xml:space="preserve">Marlon Ricardo </w:t>
            </w:r>
            <w:proofErr w:type="spellStart"/>
            <w:r>
              <w:rPr>
                <w:lang w:bidi="pt-BR"/>
              </w:rPr>
              <w:t>Brodwolf</w:t>
            </w:r>
            <w:proofErr w:type="spellEnd"/>
          </w:p>
          <w:p w14:paraId="1B0E74E4" w14:textId="77777777" w:rsidR="0034461D" w:rsidRPr="00507657" w:rsidRDefault="0034461D" w:rsidP="0034461D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</w:t>
            </w:r>
            <w:r w:rsidRPr="00507657">
              <w:rPr>
                <w:color w:val="00543C"/>
                <w:lang w:bidi="pt-BR"/>
              </w:rPr>
              <w:t xml:space="preserve"> – Divisão </w:t>
            </w:r>
            <w:r>
              <w:rPr>
                <w:color w:val="00543C"/>
                <w:lang w:bidi="pt-BR"/>
              </w:rPr>
              <w:t>Solar</w:t>
            </w:r>
          </w:p>
          <w:p w14:paraId="14A6FDAA" w14:textId="77777777" w:rsidR="0034461D" w:rsidRDefault="0034461D" w:rsidP="0034461D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655E1B07" w14:textId="77777777" w:rsidR="0034461D" w:rsidRDefault="0034461D" w:rsidP="0034461D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16" w:history="1">
              <w:r w:rsidRPr="007919FF">
                <w:rPr>
                  <w:rStyle w:val="Hyperlink"/>
                </w:rPr>
                <w:t>marlon</w:t>
              </w:r>
              <w:r w:rsidRPr="007919FF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7357CD" w14:textId="663FC531" w:rsidR="0034461D" w:rsidRPr="0034461D" w:rsidRDefault="00000000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sz w:val="22"/>
                <w:szCs w:val="22"/>
                <w:lang w:bidi="pt-BR"/>
              </w:rPr>
            </w:pPr>
            <w:hyperlink r:id="rId17" w:history="1"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</w:rPr>
                <w:t>vendas</w:t>
              </w:r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  <w:lang w:bidi="pt-BR"/>
                </w:rPr>
                <w:t>@blutrafos.com.br</w:t>
              </w:r>
            </w:hyperlink>
          </w:p>
          <w:p w14:paraId="2C155FB8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9EC0ABC" w14:textId="407FC3BE" w:rsidR="0034461D" w:rsidRDefault="001B1E44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[vargerente2]</w:t>
            </w:r>
          </w:p>
          <w:p w14:paraId="433CDC44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9415BE" w:rsidRPr="00507657" w:rsidRDefault="009415BE" w:rsidP="00B86A35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B86A35" w14:paraId="61A515AF" w14:textId="77777777" w:rsidTr="0034461D">
        <w:trPr>
          <w:trHeight w:val="2531"/>
        </w:trPr>
        <w:tc>
          <w:tcPr>
            <w:tcW w:w="4583" w:type="dxa"/>
          </w:tcPr>
          <w:p w14:paraId="209276CA" w14:textId="77777777" w:rsidR="0034461D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 xml:space="preserve">Leandro </w:t>
            </w:r>
            <w:proofErr w:type="spellStart"/>
            <w:r>
              <w:rPr>
                <w:lang w:bidi="pt-BR"/>
              </w:rPr>
              <w:t>Furlani</w:t>
            </w:r>
            <w:proofErr w:type="spellEnd"/>
          </w:p>
          <w:p w14:paraId="2DE3F069" w14:textId="77777777" w:rsidR="0034461D" w:rsidRDefault="0034461D" w:rsidP="0034461D">
            <w:pPr>
              <w:jc w:val="left"/>
              <w:rPr>
                <w:lang w:bidi="pt-BR"/>
              </w:rPr>
            </w:pPr>
            <w:r w:rsidRPr="00507657">
              <w:rPr>
                <w:color w:val="00543C"/>
                <w:lang w:bidi="pt-BR"/>
              </w:rPr>
              <w:t>DIRETOR EXECUTIVO</w:t>
            </w:r>
            <w:r w:rsidRPr="00507657"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C8ABB7F" w14:textId="77777777" w:rsidR="0034461D" w:rsidRPr="0034461D" w:rsidRDefault="0034461D" w:rsidP="0034461D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18" w:history="1">
              <w:r w:rsidRPr="00151006"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 w:rsidRPr="007919FF">
                <w:rPr>
                  <w:rStyle w:val="Hyperlink"/>
                </w:rPr>
                <w:t>www.linkedin.com/in/leandro-blutrafos</w:t>
              </w:r>
            </w:hyperlink>
          </w:p>
          <w:p w14:paraId="5843D398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C6D8117" w14:textId="0BA842D2" w:rsidR="00B86A35" w:rsidRPr="00B86A35" w:rsidRDefault="00B86A35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20D79FEA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4FFE1629" w14:textId="79194D74" w:rsidR="00B86A35" w:rsidRPr="00B86A35" w:rsidRDefault="00B86A35" w:rsidP="0034461D">
            <w:pPr>
              <w:jc w:val="left"/>
              <w:rPr>
                <w:lang w:bidi="pt-BR"/>
              </w:rPr>
            </w:pPr>
          </w:p>
        </w:tc>
      </w:tr>
    </w:tbl>
    <w:p w14:paraId="10D6E33F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00881D24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2895B86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788D7C4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15492831" w14:textId="1ED8A70E" w:rsidR="00663E3A" w:rsidRPr="00663E3A" w:rsidRDefault="00663E3A" w:rsidP="001B1E44">
      <w:pPr>
        <w:pStyle w:val="TituloQUebra"/>
      </w:pPr>
      <w:r w:rsidRPr="00663E3A">
        <w:lastRenderedPageBreak/>
        <w:t>Condições gerais de Fornecimento Blutrafos- CGFB – REV05</w:t>
      </w:r>
    </w:p>
    <w:p w14:paraId="4BFDF5FF" w14:textId="77777777" w:rsidR="00663E3A" w:rsidRDefault="00663E3A" w:rsidP="00663E3A">
      <w:pPr>
        <w:rPr>
          <w:lang w:bidi="pt-BR"/>
        </w:rPr>
        <w:sectPr w:rsidR="00663E3A" w:rsidSect="00663E3A">
          <w:headerReference w:type="even" r:id="rId20"/>
          <w:headerReference w:type="default" r:id="rId21"/>
          <w:footerReference w:type="default" r:id="rId22"/>
          <w:type w:val="continuous"/>
          <w:pgSz w:w="11906" w:h="16838"/>
          <w:pgMar w:top="0" w:right="1701" w:bottom="2410" w:left="1701" w:header="1668" w:footer="1417" w:gutter="0"/>
          <w:cols w:space="708"/>
          <w:titlePg/>
          <w:docGrid w:linePitch="360"/>
        </w:sectPr>
      </w:pPr>
    </w:p>
    <w:p w14:paraId="32979081" w14:textId="77777777" w:rsidR="00663E3A" w:rsidRDefault="00663E3A" w:rsidP="00663E3A">
      <w:pPr>
        <w:rPr>
          <w:lang w:bidi="pt-BR"/>
        </w:rPr>
      </w:pPr>
    </w:p>
    <w:p w14:paraId="4B5E4CAA" w14:textId="3E684EC5" w:rsidR="00663E3A" w:rsidRDefault="00663E3A" w:rsidP="00663E3A">
      <w:pPr>
        <w:rPr>
          <w:lang w:bidi="pt-BR"/>
        </w:rPr>
      </w:pPr>
      <w:r>
        <w:rPr>
          <w:lang w:bidi="pt-BR"/>
        </w:rPr>
        <w:t xml:space="preserve"> 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Pagamento:</w:t>
      </w:r>
    </w:p>
    <w:p w14:paraId="7BAFFC7B" w14:textId="3F72262C" w:rsidR="00663E3A" w:rsidRDefault="00663E3A" w:rsidP="00663E3A">
      <w:pPr>
        <w:rPr>
          <w:lang w:bidi="pt-BR"/>
        </w:rPr>
      </w:pPr>
      <w:r>
        <w:rPr>
          <w:lang w:bidi="pt-BR"/>
        </w:rPr>
        <w:t>As condições de pagamento estão descritas na Proposta enviada. A aceitação do pedido/contrato vincula as partes, conforme art. 427 e seguintes do Código Civil e ficará condicionado a aprovação do respectivo cadastro econômico-financeiro do cliente por parte de nosso departamento de crédito, podendo, eventualmente, serem solicitadas documentos adicionais e garantias de pagamento, sem ônus para a Blutrafos.</w:t>
      </w:r>
    </w:p>
    <w:p w14:paraId="2E51C65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Nossos produtos se enquadram nos financiamentos FINAME e LEASING.</w:t>
      </w:r>
    </w:p>
    <w:p w14:paraId="4C9B00DB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1.1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Atraso no pagamento:</w:t>
      </w:r>
    </w:p>
    <w:p w14:paraId="717CB5F6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 hipótese de ocorrer atraso no pagamento, conforme acordado na Proposta, o valor inadimplido estará sujeito a multa de 2% (dois por cento), juros de 1% (um por cento) ao mês e correção monetária pelo INPC, que serão calculados até a data do efetivo pagamento.</w:t>
      </w:r>
    </w:p>
    <w:p w14:paraId="1723C09F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Além das cobranças do item 1.1, a falta de pagamento acarreta suspensão do processo, ficando o CONTRATANTE sujeito a novo Slot de fábrica (disponibilidade fabril) da CONTRATADA, cuja data não será, necessariamente, a mesma quantidade de dias do atraso.</w:t>
      </w:r>
    </w:p>
    <w:p w14:paraId="34AF4FE4" w14:textId="77777777" w:rsidR="00663E3A" w:rsidRPr="00663E3A" w:rsidRDefault="00663E3A" w:rsidP="00663E3A">
      <w:pPr>
        <w:ind w:left="708"/>
        <w:rPr>
          <w:b/>
          <w:bCs/>
          <w:lang w:bidi="pt-BR"/>
        </w:rPr>
      </w:pPr>
      <w:r>
        <w:rPr>
          <w:lang w:bidi="pt-BR"/>
        </w:rPr>
        <w:t>1.2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Variação cambial:</w:t>
      </w:r>
    </w:p>
    <w:p w14:paraId="4498B472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 xml:space="preserve">Nas hipóteses de componentes importados (módulos, inversores, </w:t>
      </w:r>
      <w:proofErr w:type="spellStart"/>
      <w:r>
        <w:rPr>
          <w:lang w:bidi="pt-BR"/>
        </w:rPr>
        <w:t>tracker</w:t>
      </w:r>
      <w:proofErr w:type="spellEnd"/>
      <w:r>
        <w:rPr>
          <w:lang w:bidi="pt-BR"/>
        </w:rPr>
        <w:t xml:space="preserve"> e cabos), o CONTRATANTE deverá realizar o pagamento no dia e horário indicados pela CONTRATADA, sob pena de ter o valor alterado devido a variação cambial.</w:t>
      </w:r>
    </w:p>
    <w:p w14:paraId="4B1737D6" w14:textId="77777777" w:rsidR="00663E3A" w:rsidRPr="00663E3A" w:rsidRDefault="00663E3A" w:rsidP="00663E3A">
      <w:pPr>
        <w:rPr>
          <w:b/>
          <w:bCs/>
          <w:lang w:bidi="pt-BR"/>
        </w:rPr>
      </w:pPr>
      <w:r>
        <w:rPr>
          <w:lang w:bidi="pt-BR"/>
        </w:rPr>
        <w:t>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Faturamento Direto ao Cliente Final:</w:t>
      </w:r>
    </w:p>
    <w:p w14:paraId="54C5F138" w14:textId="77777777" w:rsidR="00663E3A" w:rsidRDefault="00663E3A" w:rsidP="00663E3A">
      <w:pPr>
        <w:rPr>
          <w:lang w:bidi="pt-BR"/>
        </w:rPr>
      </w:pPr>
      <w:proofErr w:type="gramStart"/>
      <w:r>
        <w:rPr>
          <w:lang w:bidi="pt-BR"/>
        </w:rPr>
        <w:t>Via de regra</w:t>
      </w:r>
      <w:proofErr w:type="gramEnd"/>
      <w:r>
        <w:rPr>
          <w:lang w:bidi="pt-BR"/>
        </w:rPr>
        <w:t xml:space="preserve"> o faturamento será realizado ao cliente que incluiu o pedido de compra. Todavia, o faturamento para uma terceira empresa poderá ser efetuado mediante autorização por escrito da empresa compradora e anuência da empresa terceira, permanecendo a compradora como responsável solidária ao pagamento.</w:t>
      </w:r>
    </w:p>
    <w:p w14:paraId="1DAC555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3.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Aprovações:</w:t>
      </w:r>
    </w:p>
    <w:p w14:paraId="7752A14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Havendo atraso na aprovação do projeto por parte da CONTRATANTE, o evento subsequente (fabricação dos equipamentos) poderá ser maior do que o prazo acordado, em função do Slot de fábrica (disponibilidade fabril) da CONTRATADA.</w:t>
      </w:r>
    </w:p>
    <w:p w14:paraId="64E6F5B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4.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Ensaios:</w:t>
      </w:r>
    </w:p>
    <w:p w14:paraId="0B6E129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Prevista realização de Ensaios de Rotina conforme norma NBR 5356/11-2016, NBR 5356/07 (transformadores) e NBR/IEC 62271-200 – NBR/IEC 61439-1 (painéis), com respectiva emissão de Certificado ou Relatório de Ensaios, conforme procedimento interno Blutrafos para cada tipo de equipamentos. Ensaios especiais/tipo poderão ser realizados mediante acordo prévio e especificação no pedido de fornecimento.</w:t>
      </w:r>
    </w:p>
    <w:p w14:paraId="18CC679A" w14:textId="77777777" w:rsidR="00663E3A" w:rsidRDefault="00663E3A" w:rsidP="00663E3A">
      <w:pPr>
        <w:rPr>
          <w:lang w:bidi="pt-BR"/>
        </w:rPr>
      </w:pPr>
    </w:p>
    <w:p w14:paraId="74AF479F" w14:textId="77777777" w:rsidR="00663E3A" w:rsidRDefault="00663E3A" w:rsidP="00663E3A">
      <w:pPr>
        <w:rPr>
          <w:lang w:bidi="pt-BR"/>
        </w:rPr>
      </w:pPr>
      <w:r>
        <w:rPr>
          <w:lang w:bidi="pt-BR"/>
        </w:rPr>
        <w:lastRenderedPageBreak/>
        <w:t>5.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Inspeção:</w:t>
      </w:r>
    </w:p>
    <w:p w14:paraId="035BA65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empresa compradora deverá requerer mediante acordo prévio. Sendo aprovado, o cliente poderá acompanhar o processo de fabricação e/ou os ensaios finais na Blutrafos, bem como serem realizados ensaios especiais/tipo. Despesas com eventual teste especial, bem como estadia e viagem do inspetor ficarão a cargo da CONTRATANTE. Quando prevista inspeção na Blutrafos, a data para realização será confirmada com 5 (cinco) dias de antecedência da realização do evento.</w:t>
      </w:r>
    </w:p>
    <w:p w14:paraId="416120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6.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Garantia:</w:t>
      </w:r>
    </w:p>
    <w:p w14:paraId="463A6C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Garantimos os equipamentos ofertados contra qualquer defeito de fabricação e quanto ao seu desempenho, de acordo com as normas e padrões técnicos oferecidos, pelo prazo de 12 meses para transformadores e painéis a contar da data de emissão da nota fiscal. Referido prazo já contempla a garantia legal e contratual. Comprometemo-nos a substituir ou reparar em nossa fábrica, gratuitamente, qualquer peça ou conjunto que apresente defeito por comprovada falha de matéria-prima ou fabricação.</w:t>
      </w:r>
    </w:p>
    <w:p w14:paraId="4A5539B7" w14:textId="536351DA" w:rsidR="00663E3A" w:rsidRDefault="00663E3A" w:rsidP="00663E3A">
      <w:pPr>
        <w:rPr>
          <w:lang w:bidi="pt-BR"/>
        </w:rPr>
      </w:pPr>
      <w:r>
        <w:rPr>
          <w:lang w:bidi="pt-BR"/>
        </w:rPr>
        <w:t xml:space="preserve">Não será aplicável a </w:t>
      </w:r>
      <w:proofErr w:type="spellStart"/>
      <w:r>
        <w:rPr>
          <w:lang w:bidi="pt-BR"/>
        </w:rPr>
        <w:t>grantia</w:t>
      </w:r>
      <w:proofErr w:type="spellEnd"/>
      <w:r>
        <w:rPr>
          <w:lang w:bidi="pt-BR"/>
        </w:rPr>
        <w:t xml:space="preserve"> legal e contratual, assim como quaisquer indenizações relacionadas com o presente contrato, quando o dano for causado por falha de transporte, armazenagem, operação e/ou manutenção indevida por parte da CONTRATANTE, caracterizada por:</w:t>
      </w:r>
    </w:p>
    <w:p w14:paraId="4293F7D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Casos de acidentes;</w:t>
      </w:r>
    </w:p>
    <w:p w14:paraId="4199106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Tratamento inadequado do equipamento;</w:t>
      </w:r>
    </w:p>
    <w:p w14:paraId="2817634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Ligações de proteções inadequadas;</w:t>
      </w:r>
    </w:p>
    <w:p w14:paraId="2448CA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Inadequação causada por requisitos técnicos específicos da instalação ou carga não informados à Blutrafos;</w:t>
      </w:r>
    </w:p>
    <w:p w14:paraId="179BC7A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Componentes sujeitos a desgaste normal de uso (fusíveis, lâmpadas, tiristores, diodos).</w:t>
      </w:r>
    </w:p>
    <w:p w14:paraId="4E47D23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f.</w:t>
      </w:r>
      <w:r>
        <w:rPr>
          <w:lang w:bidi="pt-BR"/>
        </w:rPr>
        <w:tab/>
        <w:t>Operação e/ou manutenção em desacordo com os manuais de operação e/ou modificações pela CONTRATANTE;</w:t>
      </w:r>
    </w:p>
    <w:p w14:paraId="3458AC2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g.</w:t>
      </w:r>
      <w:r>
        <w:rPr>
          <w:lang w:bidi="pt-BR"/>
        </w:rPr>
        <w:tab/>
        <w:t>Em relação a peças cuja vida útil seja inferior ao período de garantia;</w:t>
      </w:r>
    </w:p>
    <w:p w14:paraId="48D106A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h.</w:t>
      </w:r>
      <w:r>
        <w:rPr>
          <w:lang w:bidi="pt-BR"/>
        </w:rPr>
        <w:tab/>
        <w:t>Reparos efetuados por terceiros não autorizados pela Blutrafos.</w:t>
      </w:r>
    </w:p>
    <w:p w14:paraId="15F9B84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Nestas hipóteses as correções, reparos, reformas, reconstruções ou substituições correrão a expensas da CONTRATANTE, dentro do prazo de programação da Blutrafos. Demais condições conforme Termo de Garantia e Manual de Operação e Manutenção, que seguem com o equipamento.</w:t>
      </w:r>
    </w:p>
    <w:p w14:paraId="6E5A37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7.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Assistência Técnica:</w:t>
      </w:r>
    </w:p>
    <w:p w14:paraId="1603FF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Será prestada na Fábrica/Blutrafos/Blumenau/SC, com despesas de transporte por conta e risco da CONTRATANTE.</w:t>
      </w:r>
    </w:p>
    <w:p w14:paraId="5323D51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8.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Montagem / Instalação:</w:t>
      </w:r>
    </w:p>
    <w:p w14:paraId="20B2C4B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Fica a cargo e risco da CONTRATANTE a montagem e instalação dos equipamentos no campo, salvo acordado diferentemente e por escrito.</w:t>
      </w:r>
    </w:p>
    <w:p w14:paraId="60A854C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9.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Impostos:</w:t>
      </w:r>
    </w:p>
    <w:p w14:paraId="34CA0D3F" w14:textId="77777777" w:rsidR="00663E3A" w:rsidRDefault="00663E3A" w:rsidP="00663E3A">
      <w:pPr>
        <w:rPr>
          <w:lang w:bidi="pt-BR"/>
        </w:rPr>
      </w:pPr>
      <w:r>
        <w:rPr>
          <w:lang w:bidi="pt-BR"/>
        </w:rPr>
        <w:t xml:space="preserve">Os impostos foram calculados conforme legislação em vigor, sendo que quaisquer alterações nestas alíquotas, e/ou criações de novos impostos que incidam direta ou </w:t>
      </w:r>
      <w:r>
        <w:rPr>
          <w:lang w:bidi="pt-BR"/>
        </w:rPr>
        <w:lastRenderedPageBreak/>
        <w:t>indiretamente sobre os equipamentos ou serviços ora ofertados e que venham a ocorrer entre a data da proposta e a data do faturamento, serão acertados de acordo com as alterações que venham acarretar sobre os preços acordados no pedido de compra e/ou contrato.</w:t>
      </w:r>
    </w:p>
    <w:p w14:paraId="116114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Classificação Fiscal:</w:t>
      </w:r>
    </w:p>
    <w:p w14:paraId="546C42A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10.1.</w:t>
      </w:r>
      <w:r>
        <w:rPr>
          <w:lang w:bidi="pt-BR"/>
        </w:rPr>
        <w:tab/>
        <w:t>Transformadores a Seco:</w:t>
      </w:r>
    </w:p>
    <w:p w14:paraId="5844EA5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8504.31.19: Transformadores com potência inferior ou igual a 1kVA / 50 ou 60Hz;</w:t>
      </w:r>
    </w:p>
    <w:p w14:paraId="66DFBD63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8504.32.11: Transformadores com potência superior a 1kVA e inferior ou igual a 3kVA / 50 ou 60Hz;</w:t>
      </w:r>
    </w:p>
    <w:p w14:paraId="3071635F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8504.32.21: Transformadores com potência superior a 3kVA e inferior ou igual a 16kVA / 50 ou 60Hz;</w:t>
      </w:r>
    </w:p>
    <w:p w14:paraId="08FDF647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iv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8504.33.00: Transformadores com potência superior a 16kVA e inferior ou igual a 500kVA / 50 ou 60Hz;</w:t>
      </w:r>
    </w:p>
    <w:p w14:paraId="11DDAF3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v.</w:t>
      </w:r>
      <w:r>
        <w:rPr>
          <w:lang w:bidi="pt-BR"/>
        </w:rPr>
        <w:tab/>
        <w:t>8504.34.00: Transformadores com potência superior a 500kVA / 50 ou 60Hz.</w:t>
      </w:r>
    </w:p>
    <w:p w14:paraId="009714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10.2.</w:t>
      </w:r>
      <w:r>
        <w:rPr>
          <w:lang w:bidi="pt-BR"/>
        </w:rPr>
        <w:tab/>
        <w:t>Transformadores a Óleo:</w:t>
      </w:r>
    </w:p>
    <w:p w14:paraId="3EEF4FE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8504.21.00: Transformadores com potência inferior ou igual a 650kVA / 50 ou 60Hz;</w:t>
      </w:r>
    </w:p>
    <w:p w14:paraId="7DD94D85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8504.22.00: Transformadores com potência superior a 650kVA e inferior ou igual a 10MVA / 50 ou 60Hz;</w:t>
      </w:r>
    </w:p>
    <w:p w14:paraId="147FF59C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8504.23.00: Transformadores com potência superior a 10MVA / 50 ou 60Hz.</w:t>
      </w:r>
    </w:p>
    <w:p w14:paraId="0BFE12C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10.3.</w:t>
      </w:r>
      <w:r>
        <w:rPr>
          <w:lang w:bidi="pt-BR"/>
        </w:rPr>
        <w:tab/>
        <w:t>Indutores:</w:t>
      </w:r>
    </w:p>
    <w:p w14:paraId="2D22289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8504.50.00: Bobinas, reatores e indutores.</w:t>
      </w:r>
    </w:p>
    <w:p w14:paraId="127CF93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10.4.</w:t>
      </w:r>
      <w:r>
        <w:rPr>
          <w:lang w:bidi="pt-BR"/>
        </w:rPr>
        <w:tab/>
        <w:t>Painéis:</w:t>
      </w:r>
    </w:p>
    <w:p w14:paraId="5F714ED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8537.10.90: Painéis até 1000V;</w:t>
      </w:r>
    </w:p>
    <w:p w14:paraId="18EAF0EB" w14:textId="77777777" w:rsidR="00663E3A" w:rsidRDefault="00663E3A" w:rsidP="00663E3A">
      <w:pPr>
        <w:rPr>
          <w:lang w:bidi="pt-BR"/>
        </w:rPr>
      </w:pPr>
      <w:proofErr w:type="spellStart"/>
      <w:r>
        <w:rPr>
          <w:lang w:bidi="pt-BR"/>
        </w:rPr>
        <w:t>ii</w:t>
      </w:r>
      <w:proofErr w:type="spellEnd"/>
      <w:r>
        <w:rPr>
          <w:lang w:bidi="pt-BR"/>
        </w:rPr>
        <w:t>.</w:t>
      </w:r>
      <w:r>
        <w:rPr>
          <w:lang w:bidi="pt-BR"/>
        </w:rPr>
        <w:tab/>
        <w:t>8537.20.90: Painéis acima de 1000V.</w:t>
      </w:r>
    </w:p>
    <w:p w14:paraId="082914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10.5.</w:t>
      </w:r>
      <w:r>
        <w:rPr>
          <w:lang w:bidi="pt-BR"/>
        </w:rPr>
        <w:tab/>
        <w:t>Sistema Fotovoltaico Gerador:</w:t>
      </w:r>
    </w:p>
    <w:p w14:paraId="2AF7F40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8501.72.90: Estação Inversora Solar;</w:t>
      </w:r>
    </w:p>
    <w:p w14:paraId="434767C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Prazo de Entrega:</w:t>
      </w:r>
    </w:p>
    <w:p w14:paraId="2565A90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 prazo de entrega inicia a partir da assinatura eletrônica da presente proposta. A Blutrafos reserva-se no direito de prorrogar o prazo de entrega em caso de ocorrência de motivos não imputáveis à mesma, inclusive força maior, caso fortuito ou estado de pandemia generalizada. Entendem-se como força maior e caso fortuito, todo fato ou circunstância imprevisível, ou, impossível de ser evitado, que impeça o cumprimento de obrigações contratuais. A Blutrafos não será responsável por atrasos decorrentes de acidentes de gravidade, inclusive com o equipamento-chave para o processo de produção.</w:t>
      </w:r>
    </w:p>
    <w:p w14:paraId="722D29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Entrega:</w:t>
      </w:r>
    </w:p>
    <w:p w14:paraId="49A53A0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 xml:space="preserve">Caso o cliente não possa receber o equipamento no </w:t>
      </w:r>
      <w:proofErr w:type="gramStart"/>
      <w:r>
        <w:rPr>
          <w:lang w:bidi="pt-BR"/>
        </w:rPr>
        <w:t>destino final</w:t>
      </w:r>
      <w:proofErr w:type="gramEnd"/>
      <w:r>
        <w:rPr>
          <w:lang w:bidi="pt-BR"/>
        </w:rPr>
        <w:t xml:space="preserve"> na data programada, os custos de estadia e movimentação de carga serão arcados, integralmente, pela CONTRATANTE.</w:t>
      </w:r>
    </w:p>
    <w:p w14:paraId="62B0DA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 xml:space="preserve">Caso o frete seja por conta da CONTRATANTE e </w:t>
      </w:r>
      <w:proofErr w:type="gramStart"/>
      <w:r>
        <w:rPr>
          <w:lang w:bidi="pt-BR"/>
        </w:rPr>
        <w:t>o mesmo</w:t>
      </w:r>
      <w:proofErr w:type="gramEnd"/>
      <w:r>
        <w:rPr>
          <w:lang w:bidi="pt-BR"/>
        </w:rPr>
        <w:t xml:space="preserve"> não retire o(s) equipamento(s) na sede da Blutrafos em até 3 (três) dias, a contar da data da finalização da produção, o equipamento será faturado, direcionado ao galpão logístico, conforme item “a”, e a condição de pagamento será </w:t>
      </w:r>
      <w:r>
        <w:rPr>
          <w:lang w:bidi="pt-BR"/>
        </w:rPr>
        <w:lastRenderedPageBreak/>
        <w:t>considerada a partir da emissão da Nota Fiscal.</w:t>
      </w:r>
    </w:p>
    <w:p w14:paraId="35CD123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Sem prejuízo do item “a”, será cobrada despesas de movimentação e armazenagem, cuja taxa de armazenamento será no valor de 10% (dez por cento) ao mês sobre o valor total do fornecimento.</w:t>
      </w:r>
    </w:p>
    <w:p w14:paraId="173FC1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Para entregas em locais diferentes do endereço de faturamento, somente com operação triangular, devendo os custos de frete serem arcados pela CONTRATANTE.</w:t>
      </w:r>
    </w:p>
    <w:p w14:paraId="03E30AAF" w14:textId="3B1C1939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A falta da retirada do equipamento poderá ocasionar em perdimento da mercadoria, conforme art. 1.275, III do Código Civil, inclusive, com a retenção dos pagamentos realizados pela CONTRATANTE a título de rescisão contratual, conforme Cláusula 14.</w:t>
      </w:r>
    </w:p>
    <w:p w14:paraId="613F34CE" w14:textId="6AF95BE9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13.</w:t>
      </w:r>
      <w:r>
        <w:rPr>
          <w:lang w:bidi="pt-BR"/>
        </w:rPr>
        <w:tab/>
      </w:r>
      <w:r>
        <w:rPr>
          <w:lang w:bidi="pt-BR"/>
        </w:rPr>
        <w:tab/>
      </w:r>
      <w:r w:rsidRPr="009F575F">
        <w:rPr>
          <w:b/>
          <w:bCs/>
          <w:lang w:bidi="pt-BR"/>
        </w:rPr>
        <w:t>Limitação</w:t>
      </w:r>
      <w:r w:rsidRPr="009F575F">
        <w:rPr>
          <w:b/>
          <w:bCs/>
          <w:lang w:bidi="pt-BR"/>
        </w:rPr>
        <w:tab/>
        <w:t>da</w:t>
      </w:r>
      <w:r w:rsidRPr="009F575F">
        <w:rPr>
          <w:b/>
          <w:bCs/>
          <w:lang w:bidi="pt-BR"/>
        </w:rPr>
        <w:tab/>
        <w:t>Responsabilidade da CONTRATADA:</w:t>
      </w:r>
    </w:p>
    <w:p w14:paraId="4C3072E9" w14:textId="100A8D6E" w:rsidR="00663E3A" w:rsidRDefault="00663E3A" w:rsidP="00663E3A">
      <w:pPr>
        <w:rPr>
          <w:lang w:bidi="pt-BR"/>
        </w:rPr>
      </w:pPr>
      <w:r>
        <w:rPr>
          <w:lang w:bidi="pt-BR"/>
        </w:rPr>
        <w:t>Acordam as partes, desde já, que o valor correspondente à soma de quaisquer indenizações relacionadas com o inadimplemento ou inexecução da presente oferta e/ou contrato ou ainda outras causas, a qualquer título, especialmente perdas e danos, lucros cessantes, danos emergentes e danos morais, no caso de eventual responsabilização da CONTRATADA por prejuízos decorrentes da execução deste contrato, é limitado ao montante equivalente a 10% (dez por Cento) do valor total, exclusivamente, dos itens fabricados pela CONTRATADA.</w:t>
      </w:r>
    </w:p>
    <w:p w14:paraId="79B526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14.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Cancelamento de Pedido:</w:t>
      </w:r>
    </w:p>
    <w:p w14:paraId="359A2A2B" w14:textId="77777777" w:rsidR="00663E3A" w:rsidRDefault="00663E3A" w:rsidP="00663E3A">
      <w:pPr>
        <w:rPr>
          <w:lang w:bidi="pt-BR"/>
        </w:rPr>
      </w:pPr>
      <w:r>
        <w:rPr>
          <w:lang w:bidi="pt-BR"/>
        </w:rPr>
        <w:t xml:space="preserve">No caso de cancelamento do pedido, a Blutrafos emitirá fatura, com vencimento à vista, incluindo todas as despesas </w:t>
      </w:r>
      <w:r>
        <w:rPr>
          <w:lang w:bidi="pt-BR"/>
        </w:rPr>
        <w:t>decorrentes, deduzido os valores até então recebidos da CONTRATANTE. Em qualquer hipótese de rescisão, as partes procederão a um acerto de contas, considerando o valor dos serviços executados e/ou comprometidos e despesas decorrentes da rescisão para a Blutrafos, contra o valor dos pagamentos até então recebidos</w:t>
      </w:r>
      <w:r>
        <w:rPr>
          <w:lang w:bidi="pt-BR"/>
        </w:rPr>
        <w:tab/>
        <w:t>da CONTRATANTE.</w:t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</w:p>
    <w:p w14:paraId="765093C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0 a 05 dias após o recebimento do Pedido - 20% do valor do Pedido;</w:t>
      </w:r>
    </w:p>
    <w:p w14:paraId="0C412E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06 a 20 dias após o recebimento do Pedido - 50% do valor do Pedido;</w:t>
      </w:r>
    </w:p>
    <w:p w14:paraId="3BA87B7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21 a 30 dias após o recebimento do Pedido - 75% do valor do Pedido;</w:t>
      </w:r>
    </w:p>
    <w:p w14:paraId="49963F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</w:r>
      <w:proofErr w:type="gramStart"/>
      <w:r>
        <w:rPr>
          <w:lang w:bidi="pt-BR"/>
        </w:rPr>
        <w:t>31 dias</w:t>
      </w:r>
      <w:proofErr w:type="gramEnd"/>
      <w:r>
        <w:rPr>
          <w:lang w:bidi="pt-BR"/>
        </w:rPr>
        <w:t xml:space="preserve"> após o recebimento do Pedido - 100% do Pedido.</w:t>
      </w:r>
    </w:p>
    <w:p w14:paraId="722C27CA" w14:textId="7FE06C7B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Quando o objeto do pedido for equipamento com exigências específicas do CONTRATANTE, no caso de cancelamento unilateral pelo CONTRATANTE, o valor a ser pago será de 100% do pedido, independentemente do tempo em que foi feito, tendo em vista as especificações técnicas, o caráter personalíssimo do pedido e a impossibilidade de se comercializar o equipamento para outrem que não o CONTRATANTE.</w:t>
      </w:r>
    </w:p>
    <w:p w14:paraId="22FF747C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15.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Reserva de Domínio:</w:t>
      </w:r>
    </w:p>
    <w:p w14:paraId="3ABD12D5" w14:textId="5FAE9B60" w:rsidR="00663E3A" w:rsidRDefault="00663E3A" w:rsidP="00663E3A">
      <w:pPr>
        <w:rPr>
          <w:lang w:bidi="pt-BR"/>
        </w:rPr>
      </w:pPr>
      <w:r>
        <w:rPr>
          <w:lang w:bidi="pt-BR"/>
        </w:rPr>
        <w:t xml:space="preserve">A transferência da propriedade dos bens fornecidos pela BLUTRAFOS ao Comprador ocorrerá automaticamente quando do pagamento total e pleno do valor indicados nesta proposta. Dessa forma, em face de tal reserva de domínio, enquanto o CONTRATANTE não efetuar o pagamento integral do valor acordado, os bens objeto </w:t>
      </w:r>
      <w:r>
        <w:rPr>
          <w:lang w:bidi="pt-BR"/>
        </w:rPr>
        <w:lastRenderedPageBreak/>
        <w:t>desta proposta permanecerão de propriedade da BLUTRAFOS.</w:t>
      </w:r>
    </w:p>
    <w:p w14:paraId="028852F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Reajuste de Preço:</w:t>
      </w:r>
    </w:p>
    <w:p w14:paraId="42E3A28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Sempre que ocorrer desequilíbrio econômico-financeiro em face de aumento de custos em relação a proposta original, as partes comprometem-se a buscar, de comum acordo, uma solução que restabeleça a equação econômico-financeira inicial do contrato/pedido, tudo com base nos art. 478, 479 e 480 do Código Civil.</w:t>
      </w:r>
    </w:p>
    <w:p w14:paraId="70CA48D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16.1.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Prorrogação no Prazo de Entrega:</w:t>
      </w:r>
    </w:p>
    <w:p w14:paraId="4234799B" w14:textId="2D8FB0BD" w:rsidR="00663E3A" w:rsidRDefault="00663E3A" w:rsidP="00663E3A">
      <w:pPr>
        <w:rPr>
          <w:lang w:bidi="pt-BR"/>
        </w:rPr>
      </w:pPr>
      <w:r>
        <w:rPr>
          <w:lang w:bidi="pt-BR"/>
        </w:rPr>
        <w:t xml:space="preserve">Na hipótese de a CONTRATANTE solicitar prorrogação no prazo de entrega, o valor do equipamento será reajustado de acordo com </w:t>
      </w:r>
      <w:r>
        <w:rPr>
          <w:lang w:bidi="pt-BR"/>
        </w:rPr>
        <w:t>a média ponderada da variação dos principais insumos, quais sejam: aço silício, aço carbono, cobre, alumínio, óleo isolante e resina.</w:t>
      </w:r>
    </w:p>
    <w:p w14:paraId="4F830170" w14:textId="488B92E8" w:rsidR="00663E3A" w:rsidRDefault="00663E3A" w:rsidP="00663E3A">
      <w:pPr>
        <w:rPr>
          <w:lang w:bidi="pt-BR"/>
        </w:rPr>
      </w:pPr>
      <w:r>
        <w:rPr>
          <w:lang w:bidi="pt-BR"/>
        </w:rPr>
        <w:t>Para entregas que ocorrem num prazo igual ou superior a doze meses, contados a partir da data da oferta, os preços serão reajustados de acordo com Cláusula 16.1.</w:t>
      </w:r>
    </w:p>
    <w:p w14:paraId="6FDAF4E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17.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Uso de Imagem:</w:t>
      </w:r>
    </w:p>
    <w:p w14:paraId="7C88DA02" w14:textId="3DF18214" w:rsidR="00663E3A" w:rsidRDefault="00663E3A" w:rsidP="00663E3A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>A Blutrafos reserva-se no direito de divulgar, sem exigência de qualquer forma de pagamento, o seu nome, imagem, localidade da obra e logomarca como cliente da empresa BLUTRAFOS, sem que tal divulgação caracterize qualquer violação a quaisquer direitos da CONTRATANTE</w:t>
      </w:r>
    </w:p>
    <w:p w14:paraId="6EC36AE7" w14:textId="77777777" w:rsidR="00663E3A" w:rsidRDefault="00663E3A" w:rsidP="00663E3A">
      <w:pPr>
        <w:jc w:val="center"/>
        <w:rPr>
          <w:lang w:bidi="pt-BR"/>
        </w:rPr>
      </w:pPr>
    </w:p>
    <w:p w14:paraId="05F7D759" w14:textId="77777777" w:rsidR="000A2EFE" w:rsidRDefault="000A2EFE" w:rsidP="00663E3A">
      <w:pPr>
        <w:jc w:val="center"/>
        <w:rPr>
          <w:lang w:bidi="pt-BR"/>
        </w:rPr>
      </w:pPr>
    </w:p>
    <w:p w14:paraId="64DC58C3" w14:textId="77777777" w:rsidR="000A2EFE" w:rsidRDefault="000A2EFE" w:rsidP="00663E3A">
      <w:pPr>
        <w:jc w:val="center"/>
        <w:rPr>
          <w:lang w:bidi="pt-BR"/>
        </w:rPr>
      </w:pPr>
    </w:p>
    <w:p w14:paraId="43898808" w14:textId="0C2DA38C" w:rsidR="000A2EFE" w:rsidRDefault="000A2EFE" w:rsidP="00663E3A">
      <w:pPr>
        <w:jc w:val="center"/>
        <w:rPr>
          <w:lang w:bidi="pt-BR"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DE7E615" wp14:editId="5472A49F">
                <wp:simplePos x="0" y="0"/>
                <wp:positionH relativeFrom="column">
                  <wp:posOffset>0</wp:posOffset>
                </wp:positionH>
                <wp:positionV relativeFrom="paragraph">
                  <wp:posOffset>319405</wp:posOffset>
                </wp:positionV>
                <wp:extent cx="4226400" cy="1404620"/>
                <wp:effectExtent l="0" t="0" r="0" b="0"/>
                <wp:wrapSquare wrapText="bothSides"/>
                <wp:docPr id="309928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46C5B" w14:textId="77777777" w:rsidR="000A2EFE" w:rsidRPr="00B60B86" w:rsidRDefault="000A2EFE" w:rsidP="000A2EF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B60B86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B60B86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OR-</w:t>
                            </w:r>
                            <w:r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_varOR</w:t>
                            </w:r>
                            <w:r w:rsidRPr="008717F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-C-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Rev0</w:t>
                            </w:r>
                            <w:r w:rsidRPr="00B60B86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varCliente</w:t>
                            </w:r>
                            <w:proofErr w:type="spellEnd"/>
                            <w:r w:rsidRPr="000079DA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cr/>
                            </w:r>
                            <w:r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_</w:t>
                            </w:r>
                            <w:proofErr w:type="spellStart"/>
                            <w:r w:rsidRPr="008E0564">
                              <w:rPr>
                                <w:b w:val="0"/>
                                <w:bCs w:val="0"/>
                                <w:sz w:val="32"/>
                                <w:szCs w:val="32"/>
                                <w:highlight w:val="yellow"/>
                              </w:rPr>
                              <w:t>varObra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E7E615" id="_x0000_s1027" type="#_x0000_t202" style="position:absolute;left:0;text-align:left;margin-left:0;margin-top:25.15pt;width:332.8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" filled="f" stroked="f">
                <v:textbox style="mso-fit-shape-to-text:t">
                  <w:txbxContent>
                    <w:p w14:paraId="0E346C5B" w14:textId="77777777" w:rsidR="000A2EFE" w:rsidRPr="00B60B86" w:rsidRDefault="000A2EFE" w:rsidP="000A2EF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B60B86">
                        <w:rPr>
                          <w:sz w:val="32"/>
                          <w:szCs w:val="32"/>
                        </w:rPr>
                        <w:t>Proposta</w:t>
                      </w:r>
                      <w:r w:rsidRPr="00B60B86">
                        <w:rPr>
                          <w:sz w:val="32"/>
                          <w:szCs w:val="32"/>
                        </w:rPr>
                        <w:cr/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OR-</w:t>
                      </w:r>
                      <w:r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_varOR</w:t>
                      </w:r>
                      <w:r w:rsidRPr="008717FA">
                        <w:rPr>
                          <w:b w:val="0"/>
                          <w:bCs w:val="0"/>
                          <w:sz w:val="32"/>
                          <w:szCs w:val="32"/>
                        </w:rPr>
                        <w:t>-C-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Rev0</w:t>
                      </w:r>
                      <w:r w:rsidRPr="00B60B86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</w:t>
                      </w:r>
                      <w:proofErr w:type="spellStart"/>
                      <w:r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varCliente</w:t>
                      </w:r>
                      <w:proofErr w:type="spellEnd"/>
                      <w:r w:rsidRPr="000079DA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cr/>
                      </w:r>
                      <w:r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_</w:t>
                      </w:r>
                      <w:proofErr w:type="spellStart"/>
                      <w:r w:rsidRPr="008E0564">
                        <w:rPr>
                          <w:b w:val="0"/>
                          <w:bCs w:val="0"/>
                          <w:sz w:val="32"/>
                          <w:szCs w:val="32"/>
                          <w:highlight w:val="yellow"/>
                        </w:rPr>
                        <w:t>varObra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2EFE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6B00DC" w14:textId="77777777" w:rsidR="006A61E7" w:rsidRDefault="006A61E7" w:rsidP="00945D0F">
      <w:r>
        <w:separator/>
      </w:r>
    </w:p>
  </w:endnote>
  <w:endnote w:type="continuationSeparator" w:id="0">
    <w:p w14:paraId="10BBE6D9" w14:textId="77777777" w:rsidR="006A61E7" w:rsidRDefault="006A61E7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6AEB995D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563812D5">
          <wp:simplePos x="0" y="0"/>
          <wp:positionH relativeFrom="margin">
            <wp:posOffset>-1070610</wp:posOffset>
          </wp:positionH>
          <wp:positionV relativeFrom="paragraph">
            <wp:posOffset>407579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FB5D292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5666A5" w14:textId="77777777" w:rsidR="006A61E7" w:rsidRDefault="006A61E7" w:rsidP="00945D0F">
      <w:r>
        <w:separator/>
      </w:r>
    </w:p>
  </w:footnote>
  <w:footnote w:type="continuationSeparator" w:id="0">
    <w:p w14:paraId="3F9389A8" w14:textId="77777777" w:rsidR="006A61E7" w:rsidRDefault="006A61E7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287C0" w14:textId="6A7178C1" w:rsidR="00837D43" w:rsidRDefault="00000000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87655" w14:textId="529DF502" w:rsidR="003402A3" w:rsidRDefault="003402A3" w:rsidP="00945D0F">
    <w:pPr>
      <w:pStyle w:val="Cabealho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>Proposta Comercial Nº</w:t>
    </w:r>
    <w:r w:rsidRPr="00945D0F">
      <w:rPr>
        <w:rFonts w:cs="Arial"/>
        <w:b/>
        <w:bCs/>
        <w:sz w:val="24"/>
        <w:szCs w:val="24"/>
      </w:rPr>
      <w:t xml:space="preserve"> OR-</w:t>
    </w:r>
    <w:r w:rsidR="008E0564" w:rsidRPr="008E0564">
      <w:rPr>
        <w:rFonts w:cs="Arial"/>
        <w:b/>
        <w:bCs/>
        <w:sz w:val="24"/>
        <w:szCs w:val="24"/>
        <w:highlight w:val="yellow"/>
      </w:rPr>
      <w:t>_varOR</w:t>
    </w:r>
    <w:r w:rsidRPr="00126BAC">
      <w:rPr>
        <w:rFonts w:cs="Arial"/>
        <w:b/>
        <w:bCs/>
        <w:sz w:val="24"/>
        <w:szCs w:val="24"/>
        <w:highlight w:val="yellow"/>
      </w:rPr>
      <w:t>-</w:t>
    </w:r>
    <w:r w:rsidRPr="00945D0F">
      <w:rPr>
        <w:rFonts w:cs="Arial"/>
        <w:b/>
        <w:bCs/>
        <w:sz w:val="24"/>
        <w:szCs w:val="24"/>
      </w:rPr>
      <w:t>C-Rev</w:t>
    </w:r>
    <w:r w:rsidRPr="00126BAC">
      <w:rPr>
        <w:rFonts w:cs="Arial"/>
        <w:b/>
        <w:bCs/>
        <w:sz w:val="24"/>
        <w:szCs w:val="24"/>
        <w:highlight w:val="yellow"/>
      </w:rPr>
      <w:t>0</w:t>
    </w:r>
    <w:r w:rsidRPr="00945D0F">
      <w:rPr>
        <w:rFonts w:cs="Arial"/>
        <w:b/>
        <w:bCs/>
        <w:sz w:val="24"/>
        <w:szCs w:val="24"/>
      </w:rPr>
      <w:t xml:space="preserve"> </w:t>
    </w:r>
    <w:r w:rsidRPr="00945D0F">
      <w:rPr>
        <w:b/>
        <w:bCs/>
        <w:sz w:val="24"/>
        <w:szCs w:val="24"/>
      </w:rPr>
      <w:t xml:space="preserve">| Blumenau, </w:t>
    </w:r>
    <w:r w:rsidR="008E0564" w:rsidRPr="008E0564">
      <w:rPr>
        <w:b/>
        <w:bCs/>
        <w:sz w:val="24"/>
        <w:szCs w:val="24"/>
        <w:highlight w:val="yellow"/>
      </w:rPr>
      <w:t>_varDia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_varMes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_varAno</w:t>
    </w:r>
  </w:p>
  <w:p w14:paraId="21AD88E6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E1C8C95" w14:textId="184A0540" w:rsidR="009A49ED" w:rsidRDefault="009A49ED">
    <w:pPr>
      <w:pStyle w:val="Cabealho"/>
    </w:pP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988.5pt;height:881.25pt" o:bullet="t">
        <v:imagedata r:id="rId1" o:title="marca-dagua"/>
      </v:shape>
    </w:pict>
  </w:numPicBullet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F88"/>
    <w:multiLevelType w:val="hybridMultilevel"/>
    <w:tmpl w:val="17EE6E9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A354475C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28DCF9EE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E0EEAA26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CEA6654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2F1009AC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57AA8C5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537A096C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C4DA80CA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40836"/>
    <w:multiLevelType w:val="multilevel"/>
    <w:tmpl w:val="4BD0CF82"/>
    <w:lvl w:ilvl="0">
      <w:start w:val="7"/>
      <w:numFmt w:val="decimal"/>
      <w:lvlText w:val="%1."/>
      <w:lvlJc w:val="left"/>
      <w:pPr>
        <w:ind w:left="585" w:hanging="585"/>
      </w:pPr>
      <w:rPr>
        <w:rFonts w:cstheme="majorHAnsi" w:hint="default"/>
        <w:sz w:val="24"/>
      </w:rPr>
    </w:lvl>
    <w:lvl w:ilvl="1">
      <w:start w:val="2"/>
      <w:numFmt w:val="decimal"/>
      <w:lvlText w:val="%1.%2."/>
      <w:lvlJc w:val="left"/>
      <w:pPr>
        <w:ind w:left="1294" w:hanging="585"/>
      </w:pPr>
      <w:rPr>
        <w:rFonts w:cstheme="majorHAnsi" w:hint="default"/>
        <w:sz w:val="24"/>
      </w:rPr>
    </w:lvl>
    <w:lvl w:ilvl="2">
      <w:start w:val="3"/>
      <w:numFmt w:val="decimal"/>
      <w:lvlText w:val="%1.%2.%3."/>
      <w:lvlJc w:val="left"/>
      <w:pPr>
        <w:ind w:left="2138" w:hanging="720"/>
      </w:pPr>
      <w:rPr>
        <w:rFonts w:cstheme="majorHAnsi" w:hint="default"/>
        <w:sz w:val="24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theme="majorHAnsi" w:hint="default"/>
        <w:sz w:val="24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theme="majorHAnsi" w:hint="default"/>
        <w:sz w:val="24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theme="majorHAnsi" w:hint="default"/>
        <w:sz w:val="24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theme="majorHAns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theme="majorHAns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theme="majorHAnsi" w:hint="default"/>
        <w:sz w:val="24"/>
      </w:rPr>
    </w:lvl>
  </w:abstractNum>
  <w:abstractNum w:abstractNumId="4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BA4"/>
    <w:multiLevelType w:val="hybridMultilevel"/>
    <w:tmpl w:val="E4FE77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5E4886"/>
    <w:multiLevelType w:val="hybridMultilevel"/>
    <w:tmpl w:val="0784A84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F34D4"/>
    <w:multiLevelType w:val="multilevel"/>
    <w:tmpl w:val="1E2F34D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44215E"/>
    <w:multiLevelType w:val="hybridMultilevel"/>
    <w:tmpl w:val="D3B44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A1038"/>
    <w:multiLevelType w:val="hybridMultilevel"/>
    <w:tmpl w:val="F1AAA29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1A205C"/>
    <w:multiLevelType w:val="hybridMultilevel"/>
    <w:tmpl w:val="2CD093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2341A"/>
    <w:multiLevelType w:val="hybridMultilevel"/>
    <w:tmpl w:val="FB581D46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AC1903"/>
    <w:multiLevelType w:val="hybridMultilevel"/>
    <w:tmpl w:val="8384D7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FF47DC"/>
    <w:multiLevelType w:val="hybridMultilevel"/>
    <w:tmpl w:val="0C3CCFAA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CC5AE9"/>
    <w:multiLevelType w:val="multilevel"/>
    <w:tmpl w:val="33CC5AE9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6830BEE"/>
    <w:multiLevelType w:val="hybridMultilevel"/>
    <w:tmpl w:val="D8C4907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3314D9"/>
    <w:multiLevelType w:val="hybridMultilevel"/>
    <w:tmpl w:val="CF047ED0"/>
    <w:lvl w:ilvl="0" w:tplc="F14CB8CE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DC6857"/>
    <w:multiLevelType w:val="hybridMultilevel"/>
    <w:tmpl w:val="F55EB3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CC105AF"/>
    <w:multiLevelType w:val="multilevel"/>
    <w:tmpl w:val="77403C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04314"/>
    <w:multiLevelType w:val="hybridMultilevel"/>
    <w:tmpl w:val="271259BC"/>
    <w:lvl w:ilvl="0" w:tplc="30126BC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4A64F85"/>
    <w:multiLevelType w:val="hybridMultilevel"/>
    <w:tmpl w:val="DA38320C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5C71F5A"/>
    <w:multiLevelType w:val="hybridMultilevel"/>
    <w:tmpl w:val="EF5636B2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5C9044B"/>
    <w:multiLevelType w:val="hybridMultilevel"/>
    <w:tmpl w:val="D96C94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0B776F"/>
    <w:multiLevelType w:val="hybridMultilevel"/>
    <w:tmpl w:val="759659F6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4CAD5510"/>
    <w:multiLevelType w:val="hybridMultilevel"/>
    <w:tmpl w:val="01904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657C73"/>
    <w:multiLevelType w:val="hybridMultilevel"/>
    <w:tmpl w:val="32D8F2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4902BA"/>
    <w:multiLevelType w:val="multilevel"/>
    <w:tmpl w:val="524902B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2C92F8C"/>
    <w:multiLevelType w:val="hybridMultilevel"/>
    <w:tmpl w:val="8AAC4E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007EE6"/>
    <w:multiLevelType w:val="hybridMultilevel"/>
    <w:tmpl w:val="3A042F2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B77E50"/>
    <w:multiLevelType w:val="hybridMultilevel"/>
    <w:tmpl w:val="1318DB1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CB6CF6"/>
    <w:multiLevelType w:val="hybridMultilevel"/>
    <w:tmpl w:val="F488C61A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4338EC"/>
    <w:multiLevelType w:val="multilevel"/>
    <w:tmpl w:val="217879D2"/>
    <w:lvl w:ilvl="0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36" w15:restartNumberingAfterBreak="0">
    <w:nsid w:val="644918D6"/>
    <w:multiLevelType w:val="hybridMultilevel"/>
    <w:tmpl w:val="F1169F88"/>
    <w:lvl w:ilvl="0" w:tplc="04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2711FB"/>
    <w:multiLevelType w:val="multilevel"/>
    <w:tmpl w:val="6E2711F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>
      <w:numFmt w:val="bullet"/>
      <w:lvlText w:val="•"/>
      <w:lvlJc w:val="left"/>
      <w:pPr>
        <w:ind w:left="3225" w:hanging="705"/>
      </w:pPr>
      <w:rPr>
        <w:rFonts w:ascii="Arial Narrow" w:eastAsia="Calibri" w:hAnsi="Arial Narrow" w:cs="Arial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F0315C"/>
    <w:multiLevelType w:val="hybridMultilevel"/>
    <w:tmpl w:val="A50083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310731"/>
    <w:multiLevelType w:val="hybridMultilevel"/>
    <w:tmpl w:val="346A4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3D7630"/>
    <w:multiLevelType w:val="hybridMultilevel"/>
    <w:tmpl w:val="C59227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3275BF"/>
    <w:multiLevelType w:val="hybridMultilevel"/>
    <w:tmpl w:val="E01066C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779B39B7"/>
    <w:multiLevelType w:val="hybridMultilevel"/>
    <w:tmpl w:val="DCFC2904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6" w15:restartNumberingAfterBreak="0">
    <w:nsid w:val="7A736B8F"/>
    <w:multiLevelType w:val="multilevel"/>
    <w:tmpl w:val="7A736B8F"/>
    <w:lvl w:ilvl="0">
      <w:numFmt w:val="bullet"/>
      <w:lvlText w:val="•"/>
      <w:lvlJc w:val="left"/>
      <w:pPr>
        <w:ind w:left="1425" w:hanging="360"/>
      </w:pPr>
      <w:rPr>
        <w:rFonts w:ascii="Arial Narrow" w:eastAsia="Calibri" w:hAnsi="Arial Narrow" w:cs="Arial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47" w15:restartNumberingAfterBreak="0">
    <w:nsid w:val="7CC44EC8"/>
    <w:multiLevelType w:val="hybridMultilevel"/>
    <w:tmpl w:val="4760AC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8" w15:restartNumberingAfterBreak="0">
    <w:nsid w:val="7E8D3D23"/>
    <w:multiLevelType w:val="hybridMultilevel"/>
    <w:tmpl w:val="597EAC42"/>
    <w:lvl w:ilvl="0" w:tplc="30126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921986812">
    <w:abstractNumId w:val="14"/>
  </w:num>
  <w:num w:numId="2" w16cid:durableId="1258565332">
    <w:abstractNumId w:val="18"/>
  </w:num>
  <w:num w:numId="3" w16cid:durableId="679502353">
    <w:abstractNumId w:val="49"/>
  </w:num>
  <w:num w:numId="4" w16cid:durableId="1928267641">
    <w:abstractNumId w:val="1"/>
  </w:num>
  <w:num w:numId="5" w16cid:durableId="1290167673">
    <w:abstractNumId w:val="34"/>
  </w:num>
  <w:num w:numId="6" w16cid:durableId="790973386">
    <w:abstractNumId w:val="44"/>
  </w:num>
  <w:num w:numId="7" w16cid:durableId="1949772938">
    <w:abstractNumId w:val="30"/>
  </w:num>
  <w:num w:numId="8" w16cid:durableId="1214464656">
    <w:abstractNumId w:val="45"/>
  </w:num>
  <w:num w:numId="9" w16cid:durableId="530731025">
    <w:abstractNumId w:val="43"/>
  </w:num>
  <w:num w:numId="10" w16cid:durableId="296763263">
    <w:abstractNumId w:val="24"/>
  </w:num>
  <w:num w:numId="11" w16cid:durableId="2112502752">
    <w:abstractNumId w:val="25"/>
  </w:num>
  <w:num w:numId="12" w16cid:durableId="647368275">
    <w:abstractNumId w:val="23"/>
  </w:num>
  <w:num w:numId="13" w16cid:durableId="1384674285">
    <w:abstractNumId w:val="11"/>
  </w:num>
  <w:num w:numId="14" w16cid:durableId="1047725689">
    <w:abstractNumId w:val="8"/>
  </w:num>
  <w:num w:numId="15" w16cid:durableId="652486248">
    <w:abstractNumId w:val="19"/>
  </w:num>
  <w:num w:numId="16" w16cid:durableId="1600330296">
    <w:abstractNumId w:val="48"/>
  </w:num>
  <w:num w:numId="17" w16cid:durableId="731657296">
    <w:abstractNumId w:val="12"/>
  </w:num>
  <w:num w:numId="18" w16cid:durableId="955216972">
    <w:abstractNumId w:val="26"/>
  </w:num>
  <w:num w:numId="19" w16cid:durableId="169174820">
    <w:abstractNumId w:val="13"/>
  </w:num>
  <w:num w:numId="20" w16cid:durableId="1918779301">
    <w:abstractNumId w:val="37"/>
  </w:num>
  <w:num w:numId="21" w16cid:durableId="1076779758">
    <w:abstractNumId w:val="10"/>
  </w:num>
  <w:num w:numId="22" w16cid:durableId="464814071">
    <w:abstractNumId w:val="46"/>
  </w:num>
  <w:num w:numId="23" w16cid:durableId="1836337757">
    <w:abstractNumId w:val="35"/>
  </w:num>
  <w:num w:numId="24" w16cid:durableId="648750934">
    <w:abstractNumId w:val="28"/>
  </w:num>
  <w:num w:numId="25" w16cid:durableId="170801374">
    <w:abstractNumId w:val="27"/>
  </w:num>
  <w:num w:numId="26" w16cid:durableId="668992482">
    <w:abstractNumId w:val="5"/>
  </w:num>
  <w:num w:numId="27" w16cid:durableId="1124537362">
    <w:abstractNumId w:val="39"/>
  </w:num>
  <w:num w:numId="28" w16cid:durableId="304092074">
    <w:abstractNumId w:val="6"/>
  </w:num>
  <w:num w:numId="29" w16cid:durableId="637538538">
    <w:abstractNumId w:val="16"/>
  </w:num>
  <w:num w:numId="30" w16cid:durableId="1308509161">
    <w:abstractNumId w:val="0"/>
  </w:num>
  <w:num w:numId="31" w16cid:durableId="166360614">
    <w:abstractNumId w:val="31"/>
  </w:num>
  <w:num w:numId="32" w16cid:durableId="52701009">
    <w:abstractNumId w:val="4"/>
  </w:num>
  <w:num w:numId="33" w16cid:durableId="1183742322">
    <w:abstractNumId w:val="47"/>
  </w:num>
  <w:num w:numId="34" w16cid:durableId="1939950199">
    <w:abstractNumId w:val="41"/>
  </w:num>
  <w:num w:numId="35" w16cid:durableId="123697615">
    <w:abstractNumId w:val="20"/>
  </w:num>
  <w:num w:numId="36" w16cid:durableId="730271868">
    <w:abstractNumId w:val="3"/>
  </w:num>
  <w:num w:numId="37" w16cid:durableId="2112041270">
    <w:abstractNumId w:val="22"/>
  </w:num>
  <w:num w:numId="38" w16cid:durableId="10113491">
    <w:abstractNumId w:val="36"/>
  </w:num>
  <w:num w:numId="39" w16cid:durableId="199560825">
    <w:abstractNumId w:val="7"/>
  </w:num>
  <w:num w:numId="40" w16cid:durableId="234978331">
    <w:abstractNumId w:val="32"/>
  </w:num>
  <w:num w:numId="41" w16cid:durableId="824320802">
    <w:abstractNumId w:val="9"/>
  </w:num>
  <w:num w:numId="42" w16cid:durableId="349962892">
    <w:abstractNumId w:val="38"/>
  </w:num>
  <w:num w:numId="43" w16cid:durableId="1770158299">
    <w:abstractNumId w:val="17"/>
  </w:num>
  <w:num w:numId="44" w16cid:durableId="599876665">
    <w:abstractNumId w:val="15"/>
  </w:num>
  <w:num w:numId="45" w16cid:durableId="1694110920">
    <w:abstractNumId w:val="42"/>
  </w:num>
  <w:num w:numId="46" w16cid:durableId="482812817">
    <w:abstractNumId w:val="29"/>
  </w:num>
  <w:num w:numId="47" w16cid:durableId="543904277">
    <w:abstractNumId w:val="21"/>
  </w:num>
  <w:num w:numId="48" w16cid:durableId="352415630">
    <w:abstractNumId w:val="33"/>
  </w:num>
  <w:num w:numId="49" w16cid:durableId="1397584125">
    <w:abstractNumId w:val="40"/>
  </w:num>
  <w:num w:numId="50" w16cid:durableId="1544292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3227D"/>
    <w:rsid w:val="0006019F"/>
    <w:rsid w:val="000862A1"/>
    <w:rsid w:val="000A2EFE"/>
    <w:rsid w:val="000A613C"/>
    <w:rsid w:val="000E06ED"/>
    <w:rsid w:val="000F61D0"/>
    <w:rsid w:val="00102297"/>
    <w:rsid w:val="001171DF"/>
    <w:rsid w:val="00126BAC"/>
    <w:rsid w:val="001270B5"/>
    <w:rsid w:val="0013264E"/>
    <w:rsid w:val="00141390"/>
    <w:rsid w:val="00145FFF"/>
    <w:rsid w:val="001B1E44"/>
    <w:rsid w:val="00215D20"/>
    <w:rsid w:val="00247B27"/>
    <w:rsid w:val="002524F7"/>
    <w:rsid w:val="00255EA3"/>
    <w:rsid w:val="00274F8B"/>
    <w:rsid w:val="00276677"/>
    <w:rsid w:val="00284A4C"/>
    <w:rsid w:val="002933E1"/>
    <w:rsid w:val="002C461A"/>
    <w:rsid w:val="002E0E25"/>
    <w:rsid w:val="002F7F81"/>
    <w:rsid w:val="003105AE"/>
    <w:rsid w:val="00311919"/>
    <w:rsid w:val="003402A3"/>
    <w:rsid w:val="00340840"/>
    <w:rsid w:val="0034461D"/>
    <w:rsid w:val="00360D7D"/>
    <w:rsid w:val="00365F44"/>
    <w:rsid w:val="00366538"/>
    <w:rsid w:val="00367E05"/>
    <w:rsid w:val="0038299C"/>
    <w:rsid w:val="00385A33"/>
    <w:rsid w:val="00397E21"/>
    <w:rsid w:val="003A5857"/>
    <w:rsid w:val="003B7268"/>
    <w:rsid w:val="003D7D72"/>
    <w:rsid w:val="003E464A"/>
    <w:rsid w:val="003F5C7B"/>
    <w:rsid w:val="00412DC4"/>
    <w:rsid w:val="004433BC"/>
    <w:rsid w:val="0044412E"/>
    <w:rsid w:val="00454777"/>
    <w:rsid w:val="00481A8D"/>
    <w:rsid w:val="00490393"/>
    <w:rsid w:val="0049440C"/>
    <w:rsid w:val="004A788F"/>
    <w:rsid w:val="004D38F2"/>
    <w:rsid w:val="004E2CE6"/>
    <w:rsid w:val="004F19CC"/>
    <w:rsid w:val="004F743D"/>
    <w:rsid w:val="00507657"/>
    <w:rsid w:val="0053149A"/>
    <w:rsid w:val="00540CB8"/>
    <w:rsid w:val="00552281"/>
    <w:rsid w:val="00561C6D"/>
    <w:rsid w:val="005760DA"/>
    <w:rsid w:val="005B0726"/>
    <w:rsid w:val="005B3C70"/>
    <w:rsid w:val="005C6E4E"/>
    <w:rsid w:val="005D573E"/>
    <w:rsid w:val="00622596"/>
    <w:rsid w:val="00630E1B"/>
    <w:rsid w:val="006313D4"/>
    <w:rsid w:val="00663E3A"/>
    <w:rsid w:val="00682A23"/>
    <w:rsid w:val="0068590B"/>
    <w:rsid w:val="006A61E7"/>
    <w:rsid w:val="006B4072"/>
    <w:rsid w:val="006F6A28"/>
    <w:rsid w:val="007343F6"/>
    <w:rsid w:val="007346C1"/>
    <w:rsid w:val="00750148"/>
    <w:rsid w:val="007567F3"/>
    <w:rsid w:val="00773E3C"/>
    <w:rsid w:val="00785209"/>
    <w:rsid w:val="00792215"/>
    <w:rsid w:val="007B6737"/>
    <w:rsid w:val="007C1224"/>
    <w:rsid w:val="007D7F57"/>
    <w:rsid w:val="007E7E23"/>
    <w:rsid w:val="0080522A"/>
    <w:rsid w:val="00821E95"/>
    <w:rsid w:val="00830603"/>
    <w:rsid w:val="00837D43"/>
    <w:rsid w:val="00850DC4"/>
    <w:rsid w:val="008671DC"/>
    <w:rsid w:val="008717FA"/>
    <w:rsid w:val="00882F44"/>
    <w:rsid w:val="0088329E"/>
    <w:rsid w:val="0089109A"/>
    <w:rsid w:val="008A0D8D"/>
    <w:rsid w:val="008A1B09"/>
    <w:rsid w:val="008A6998"/>
    <w:rsid w:val="008B6586"/>
    <w:rsid w:val="008C2B7F"/>
    <w:rsid w:val="008E0564"/>
    <w:rsid w:val="008F039A"/>
    <w:rsid w:val="008F2051"/>
    <w:rsid w:val="0090260B"/>
    <w:rsid w:val="00935781"/>
    <w:rsid w:val="009415BE"/>
    <w:rsid w:val="00945D0F"/>
    <w:rsid w:val="009478DF"/>
    <w:rsid w:val="009A49ED"/>
    <w:rsid w:val="009C41F1"/>
    <w:rsid w:val="009F575F"/>
    <w:rsid w:val="00A07974"/>
    <w:rsid w:val="00A4422D"/>
    <w:rsid w:val="00A451AB"/>
    <w:rsid w:val="00AD3E25"/>
    <w:rsid w:val="00AE6E94"/>
    <w:rsid w:val="00B31FCE"/>
    <w:rsid w:val="00B34BD3"/>
    <w:rsid w:val="00B44AC4"/>
    <w:rsid w:val="00B47F0E"/>
    <w:rsid w:val="00B54FC4"/>
    <w:rsid w:val="00B77E55"/>
    <w:rsid w:val="00B82C29"/>
    <w:rsid w:val="00B86A35"/>
    <w:rsid w:val="00BB0B9F"/>
    <w:rsid w:val="00BC7796"/>
    <w:rsid w:val="00C112DC"/>
    <w:rsid w:val="00C146D2"/>
    <w:rsid w:val="00C158CC"/>
    <w:rsid w:val="00C35FB8"/>
    <w:rsid w:val="00C539C8"/>
    <w:rsid w:val="00CA2706"/>
    <w:rsid w:val="00CB74F4"/>
    <w:rsid w:val="00CC7521"/>
    <w:rsid w:val="00D33EA2"/>
    <w:rsid w:val="00D41E44"/>
    <w:rsid w:val="00D45A72"/>
    <w:rsid w:val="00D70CD3"/>
    <w:rsid w:val="00DA155C"/>
    <w:rsid w:val="00DD5BCC"/>
    <w:rsid w:val="00DE6963"/>
    <w:rsid w:val="00DF6373"/>
    <w:rsid w:val="00E23D36"/>
    <w:rsid w:val="00E262F6"/>
    <w:rsid w:val="00E34306"/>
    <w:rsid w:val="00E6193E"/>
    <w:rsid w:val="00E6200B"/>
    <w:rsid w:val="00E806DC"/>
    <w:rsid w:val="00E81165"/>
    <w:rsid w:val="00E84F33"/>
    <w:rsid w:val="00E94804"/>
    <w:rsid w:val="00E9722D"/>
    <w:rsid w:val="00EB2110"/>
    <w:rsid w:val="00ED1D4A"/>
    <w:rsid w:val="00EE425B"/>
    <w:rsid w:val="00F160A2"/>
    <w:rsid w:val="00F27721"/>
    <w:rsid w:val="00F43EA4"/>
    <w:rsid w:val="00F461FE"/>
    <w:rsid w:val="00F5196A"/>
    <w:rsid w:val="00F60813"/>
    <w:rsid w:val="00F63FA6"/>
    <w:rsid w:val="00F85790"/>
    <w:rsid w:val="00F941F0"/>
    <w:rsid w:val="00FA5027"/>
    <w:rsid w:val="00FB28BC"/>
    <w:rsid w:val="00FB3EA7"/>
    <w:rsid w:val="00FB737A"/>
    <w:rsid w:val="00FE28DF"/>
    <w:rsid w:val="00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61D7C7F1-B3CE-4D61-B31B-D29A604A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340840"/>
    <w:pPr>
      <w:jc w:val="center"/>
    </w:pPr>
    <w:rPr>
      <w:b/>
      <w:bCs/>
      <w:color w:val="FFFFFF" w:themeColor="background1"/>
    </w:rPr>
  </w:style>
  <w:style w:type="character" w:customStyle="1" w:styleId="CitaoChar">
    <w:name w:val="Citação Char"/>
    <w:basedOn w:val="Fontepargpadro"/>
    <w:link w:val="Citao"/>
    <w:uiPriority w:val="29"/>
    <w:rsid w:val="00340840"/>
    <w:rPr>
      <w:rFonts w:asciiTheme="majorHAnsi" w:hAnsiTheme="majorHAnsi" w:cstheme="majorHAnsi"/>
      <w:b/>
      <w:bCs/>
      <w:color w:val="FFFFFF" w:themeColor="background1"/>
    </w:rPr>
  </w:style>
  <w:style w:type="table" w:customStyle="1" w:styleId="Estilo1">
    <w:name w:val="Estilo1"/>
    <w:basedOn w:val="Tabelanormal"/>
    <w:uiPriority w:val="99"/>
    <w:rsid w:val="00785209"/>
    <w:pPr>
      <w:spacing w:after="0" w:line="240" w:lineRule="auto"/>
    </w:pPr>
    <w:rPr>
      <w:rFonts w:asciiTheme="majorHAnsi" w:hAnsiTheme="majorHAnsi"/>
    </w:rPr>
    <w:tblPr>
      <w:jc w:val="right"/>
      <w:tblBorders>
        <w:top w:val="double" w:sz="2" w:space="0" w:color="auto"/>
        <w:left w:val="double" w:sz="2" w:space="0" w:color="auto"/>
        <w:bottom w:val="double" w:sz="2" w:space="0" w:color="auto"/>
        <w:right w:val="double" w:sz="2" w:space="0" w:color="auto"/>
        <w:insideH w:val="double" w:sz="2" w:space="0" w:color="auto"/>
        <w:insideV w:val="double" w:sz="2" w:space="0" w:color="auto"/>
      </w:tblBorders>
    </w:tblPr>
    <w:trPr>
      <w:jc w:val="right"/>
    </w:trPr>
    <w:tcPr>
      <w:shd w:val="clear" w:color="auto" w:fill="auto"/>
      <w:vAlign w:val="center"/>
    </w:tcPr>
    <w:tblStylePr w:type="firstRow">
      <w:rPr>
        <w:rFonts w:ascii="Calibri Light" w:hAnsi="Calibri Light"/>
      </w:rPr>
      <w:tblPr/>
      <w:tcPr>
        <w:shd w:val="clear" w:color="auto" w:fill="006600"/>
      </w:tcPr>
    </w:tblStylePr>
  </w:style>
  <w:style w:type="paragraph" w:customStyle="1" w:styleId="TituloQUebra">
    <w:name w:val="TituloQUebra"/>
    <w:basedOn w:val="Normal"/>
    <w:qFormat/>
    <w:rsid w:val="001B1E44"/>
    <w:pPr>
      <w:pageBreakBefore/>
      <w:jc w:val="center"/>
    </w:pPr>
    <w:rPr>
      <w:b/>
      <w:bCs/>
      <w:sz w:val="32"/>
      <w:szCs w:val="32"/>
      <w:u w:val="single"/>
      <w:lang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yperlink" Target="mailto:leandro@blutrafos.com.br" TargetMode="Externa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yperlink" Target="mailto:vendas@blutrafos.com.br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marlon@blutrafos.com.br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yperlink" Target="http://www.linkedin.com/in/leandro-blutrafo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0.jp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</Pages>
  <Words>2905</Words>
  <Characters>15688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16</cp:revision>
  <dcterms:created xsi:type="dcterms:W3CDTF">2024-07-02T17:58:00Z</dcterms:created>
  <dcterms:modified xsi:type="dcterms:W3CDTF">2024-08-21T19:19:00Z</dcterms:modified>
</cp:coreProperties>
</file>